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AD2" w14:textId="156B23EB" w:rsidR="006B7DFC" w:rsidRDefault="006B7DFC" w:rsidP="00982055">
      <w:pPr>
        <w:spacing w:after="187" w:line="259" w:lineRule="auto"/>
        <w:ind w:left="1889" w:firstLine="0"/>
        <w:jc w:val="center"/>
      </w:pPr>
    </w:p>
    <w:p w14:paraId="358B4406" w14:textId="18420854" w:rsidR="001311D2" w:rsidRPr="001311D2" w:rsidRDefault="00C84ED1" w:rsidP="001311D2">
      <w:pPr>
        <w:shd w:val="clear" w:color="auto" w:fill="FFFFFF"/>
        <w:spacing w:after="270" w:line="360" w:lineRule="atLeast"/>
        <w:ind w:left="0" w:firstLine="0"/>
        <w:jc w:val="center"/>
        <w:rPr>
          <w:rFonts w:eastAsia="Times New Roman"/>
          <w:color w:val="262626"/>
          <w:kern w:val="0"/>
          <w:sz w:val="52"/>
          <w:szCs w:val="52"/>
          <w14:ligatures w14:val="none"/>
        </w:rPr>
      </w:pPr>
      <w:r w:rsidRPr="001311D2">
        <w:rPr>
          <w:b/>
          <w:sz w:val="52"/>
          <w:szCs w:val="52"/>
        </w:rPr>
        <w:t>2</w:t>
      </w:r>
      <w:r w:rsidR="001311D2" w:rsidRPr="001311D2">
        <w:rPr>
          <w:b/>
          <w:sz w:val="52"/>
          <w:szCs w:val="52"/>
        </w:rPr>
        <w:t>8</w:t>
      </w:r>
      <w:r w:rsidR="00397F4B" w:rsidRPr="001311D2">
        <w:rPr>
          <w:b/>
          <w:sz w:val="52"/>
          <w:szCs w:val="52"/>
        </w:rPr>
        <w:t xml:space="preserve">. </w:t>
      </w:r>
      <w:r w:rsidR="001311D2" w:rsidRPr="001311D2">
        <w:rPr>
          <w:rFonts w:eastAsia="Times New Roman"/>
          <w:b/>
          <w:bCs/>
          <w:color w:val="262626"/>
          <w:kern w:val="0"/>
          <w:sz w:val="52"/>
          <w:szCs w:val="52"/>
          <w14:ligatures w14:val="none"/>
        </w:rPr>
        <w:t>Assurer l'adéquation des compétences des personnels en charge des prestations</w:t>
      </w:r>
    </w:p>
    <w:p w14:paraId="495954B7" w14:textId="77777777" w:rsidR="00982055" w:rsidRDefault="00000000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  <w:r w:rsidRPr="00E323FB">
        <w:rPr>
          <w:b/>
          <w:i/>
          <w:sz w:val="40"/>
          <w:szCs w:val="40"/>
        </w:rPr>
        <w:t>Descriptio</w:t>
      </w:r>
      <w:r w:rsidR="00EE5D5A">
        <w:rPr>
          <w:b/>
          <w:i/>
          <w:sz w:val="40"/>
          <w:szCs w:val="40"/>
        </w:rPr>
        <w:t>n</w:t>
      </w:r>
    </w:p>
    <w:p w14:paraId="1A1E8417" w14:textId="77777777" w:rsidR="00D55D0F" w:rsidRDefault="00D55D0F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p w14:paraId="6F0DADF7" w14:textId="77777777" w:rsidR="001311D2" w:rsidRPr="001311D2" w:rsidRDefault="001311D2" w:rsidP="001311D2">
      <w:pPr>
        <w:shd w:val="clear" w:color="auto" w:fill="FFFFFF"/>
        <w:spacing w:after="27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L'indicateur 28 exige que l’organisme de formation veille à ce que les compétences des personnels impliqués dans la réalisation des prestations soient adaptées et régulièrement mises à jour. Cela inclut la sélection, le développement et l’évaluation des compétences des formateurs et autres personnels pédagogiques.</w:t>
      </w:r>
    </w:p>
    <w:p w14:paraId="7AD7DAAF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7006474">
          <v:rect id="_x0000_i1846" style="width:0;height:.75pt" o:hrstd="t" o:hrnoshade="t" o:hr="t" fillcolor="#262626" stroked="f"/>
        </w:pict>
      </w:r>
    </w:p>
    <w:p w14:paraId="45ED5273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1 : Identifier les compétences requises</w:t>
      </w:r>
    </w:p>
    <w:p w14:paraId="3C80EEC1" w14:textId="77777777" w:rsidR="001311D2" w:rsidRPr="001311D2" w:rsidRDefault="001311D2" w:rsidP="001311D2">
      <w:pPr>
        <w:numPr>
          <w:ilvl w:val="0"/>
          <w:numId w:val="15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Définir les compétences nécessaires pour chaque poste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395427F2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Analyser les besoins spécifiques de chaque formation pour identifier les compétences techniques et pédagogiques requises.</w:t>
      </w:r>
    </w:p>
    <w:p w14:paraId="6C8D53D7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Inclure les compétences transversales comme la communication, la gestion de groupe, et l’adaptabilité.</w:t>
      </w:r>
    </w:p>
    <w:p w14:paraId="04D652A6" w14:textId="77777777" w:rsidR="001311D2" w:rsidRPr="001311D2" w:rsidRDefault="001311D2" w:rsidP="001311D2">
      <w:pPr>
        <w:numPr>
          <w:ilvl w:val="0"/>
          <w:numId w:val="15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Élaborer des fiches de poste détaillées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2D2D6161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des descriptions de poste incluant les compétences, qualifications et expériences nécessaires.</w:t>
      </w:r>
    </w:p>
    <w:p w14:paraId="40FD8D1F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Assurer que ces fiches sont à jour et reflètent les évolutions des besoins pédagogiques.</w:t>
      </w:r>
    </w:p>
    <w:p w14:paraId="5A1BB1A8" w14:textId="77777777" w:rsidR="001311D2" w:rsidRPr="001311D2" w:rsidRDefault="001311D2" w:rsidP="001311D2">
      <w:pPr>
        <w:numPr>
          <w:ilvl w:val="0"/>
          <w:numId w:val="151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Impliquer les équipes pédagogiques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37B5A3D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Consulter les formateurs et responsables pédagogiques pour valider les compétences identifiées.</w:t>
      </w:r>
    </w:p>
    <w:p w14:paraId="5E41B8B0" w14:textId="77777777" w:rsidR="001311D2" w:rsidRPr="001311D2" w:rsidRDefault="001311D2" w:rsidP="001311D2">
      <w:pPr>
        <w:numPr>
          <w:ilvl w:val="1"/>
          <w:numId w:val="151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Recueillir leurs avis sur les compétences émergentes à intégrer.</w:t>
      </w:r>
    </w:p>
    <w:p w14:paraId="1A5732BF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751AA15C">
          <v:rect id="_x0000_i1847" style="width:0;height:.75pt" o:hrstd="t" o:hrnoshade="t" o:hr="t" fillcolor="#262626" stroked="f"/>
        </w:pict>
      </w:r>
    </w:p>
    <w:p w14:paraId="1E429810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2 : Recruter et sélectionner les personnels compétents</w:t>
      </w:r>
    </w:p>
    <w:p w14:paraId="7BD06D02" w14:textId="77777777" w:rsidR="001311D2" w:rsidRPr="001311D2" w:rsidRDefault="001311D2" w:rsidP="001311D2">
      <w:pPr>
        <w:numPr>
          <w:ilvl w:val="0"/>
          <w:numId w:val="15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processus de recrutement structuré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5F2E5B5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Utiliser des critères de sélection basés sur les compétences définies dans les fiches de poste.</w:t>
      </w:r>
    </w:p>
    <w:p w14:paraId="52630D85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entretiens et des tests pratiques pour évaluer les compétences techniques et pédagogiques des candidats.</w:t>
      </w:r>
    </w:p>
    <w:p w14:paraId="3D0A8D12" w14:textId="77777777" w:rsidR="001311D2" w:rsidRPr="001311D2" w:rsidRDefault="001311D2" w:rsidP="001311D2">
      <w:pPr>
        <w:numPr>
          <w:ilvl w:val="0"/>
          <w:numId w:val="15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Vérifier les qualifications et références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8D2B8A4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Demander des preuves de qualifications (diplômes, certifications) et vérifier les références professionnelles.</w:t>
      </w:r>
    </w:p>
    <w:p w14:paraId="270241E6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Évaluer l’expérience antérieure des candidats dans des contextes similaires.</w:t>
      </w:r>
    </w:p>
    <w:p w14:paraId="1CA6D1A0" w14:textId="77777777" w:rsidR="001311D2" w:rsidRPr="001311D2" w:rsidRDefault="001311D2" w:rsidP="001311D2">
      <w:pPr>
        <w:numPr>
          <w:ilvl w:val="0"/>
          <w:numId w:val="152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Favoriser la diversité des profils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6C49C06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Encourager la diversité des parcours et des expériences pour enrichir l’équipe pédagogique.</w:t>
      </w:r>
    </w:p>
    <w:p w14:paraId="7FA27528" w14:textId="77777777" w:rsidR="001311D2" w:rsidRPr="001311D2" w:rsidRDefault="001311D2" w:rsidP="001311D2">
      <w:pPr>
        <w:numPr>
          <w:ilvl w:val="1"/>
          <w:numId w:val="152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Veiller à l’inclusion et à l’égalité des chances dans le processus de recrutement.</w:t>
      </w:r>
    </w:p>
    <w:p w14:paraId="16757DB7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19AD43DB">
          <v:rect id="_x0000_i1848" style="width:0;height:.75pt" o:hrstd="t" o:hrnoshade="t" o:hr="t" fillcolor="#262626" stroked="f"/>
        </w:pict>
      </w:r>
    </w:p>
    <w:p w14:paraId="34648476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3 : Développer les compétences des personnels</w:t>
      </w:r>
    </w:p>
    <w:p w14:paraId="0F3A7870" w14:textId="77777777" w:rsidR="001311D2" w:rsidRPr="001311D2" w:rsidRDefault="001311D2" w:rsidP="001311D2">
      <w:pPr>
        <w:numPr>
          <w:ilvl w:val="0"/>
          <w:numId w:val="15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Élaborer un plan de formation continue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512B24CC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Identifier les besoins de formation des personnels en fonction des évolutions pédagogiques et technologiques.</w:t>
      </w:r>
    </w:p>
    <w:p w14:paraId="7F2F8437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Proposer des formations internes et externes pour développer les compétences techniques et pédagogiques.</w:t>
      </w:r>
    </w:p>
    <w:p w14:paraId="5CF03794" w14:textId="77777777" w:rsidR="001311D2" w:rsidRPr="001311D2" w:rsidRDefault="001311D2" w:rsidP="001311D2">
      <w:pPr>
        <w:numPr>
          <w:ilvl w:val="0"/>
          <w:numId w:val="15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lastRenderedPageBreak/>
        <w:t>Encourager le partage de pratiques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690FD83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ateliers ou séminaires où les formateurs peuvent partager leurs expériences et bonnes pratiques.</w:t>
      </w:r>
    </w:p>
    <w:p w14:paraId="035A4EC7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groupes de travail thématiques pour favoriser l’innovation pédagogique.</w:t>
      </w:r>
    </w:p>
    <w:p w14:paraId="3A8CE702" w14:textId="77777777" w:rsidR="001311D2" w:rsidRPr="001311D2" w:rsidRDefault="001311D2" w:rsidP="001311D2">
      <w:pPr>
        <w:numPr>
          <w:ilvl w:val="0"/>
          <w:numId w:val="153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Favoriser l’auto-formation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4A8712D7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à disposition des ressources en ligne (</w:t>
      </w:r>
      <w:proofErr w:type="spellStart"/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MOOCs</w:t>
      </w:r>
      <w:proofErr w:type="spellEnd"/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, webinaires, bibliothèques numériques) pour encourager l’apprentissage autonome.</w:t>
      </w:r>
    </w:p>
    <w:p w14:paraId="3AEA9726" w14:textId="77777777" w:rsidR="001311D2" w:rsidRPr="001311D2" w:rsidRDefault="001311D2" w:rsidP="001311D2">
      <w:pPr>
        <w:numPr>
          <w:ilvl w:val="1"/>
          <w:numId w:val="153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Encourager la participation à des conférences ou événements professionnels.</w:t>
      </w:r>
    </w:p>
    <w:p w14:paraId="54B56CDD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2710DEBC">
          <v:rect id="_x0000_i1849" style="width:0;height:.75pt" o:hrstd="t" o:hrnoshade="t" o:hr="t" fillcolor="#262626" stroked="f"/>
        </w:pict>
      </w:r>
    </w:p>
    <w:p w14:paraId="4F1E2EE1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4 : Évaluer et ajuster les compétences</w:t>
      </w:r>
    </w:p>
    <w:p w14:paraId="53F94A59" w14:textId="77777777" w:rsidR="001311D2" w:rsidRPr="001311D2" w:rsidRDefault="001311D2" w:rsidP="001311D2">
      <w:pPr>
        <w:numPr>
          <w:ilvl w:val="0"/>
          <w:numId w:val="15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des évaluations régulières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1DA625A8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Organiser des évaluations périodiques des compétences des personnels (entretiens annuels, auto-évaluations).</w:t>
      </w:r>
    </w:p>
    <w:p w14:paraId="09FF5209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Utiliser des outils d’évaluation variés (observations en situation, feedback des apprenants).</w:t>
      </w:r>
    </w:p>
    <w:p w14:paraId="22FAD8FF" w14:textId="77777777" w:rsidR="001311D2" w:rsidRPr="001311D2" w:rsidRDefault="001311D2" w:rsidP="001311D2">
      <w:pPr>
        <w:numPr>
          <w:ilvl w:val="0"/>
          <w:numId w:val="15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Recueillir les retours des apprenants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C636B2F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Solliciter les bénéficiaires pour obtenir des feedbacks sur la qualité pédagogique et l’efficacité des formateurs.</w:t>
      </w:r>
    </w:p>
    <w:p w14:paraId="5D13948F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Intégrer ces retours dans les évaluations des personnels.</w:t>
      </w:r>
    </w:p>
    <w:p w14:paraId="53370B6A" w14:textId="77777777" w:rsidR="001311D2" w:rsidRPr="001311D2" w:rsidRDefault="001311D2" w:rsidP="001311D2">
      <w:pPr>
        <w:numPr>
          <w:ilvl w:val="0"/>
          <w:numId w:val="154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Ajuster les plans de développement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01BDB6B5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Adapter les plans de formation et de développement en fonction des résultats des évaluations.</w:t>
      </w:r>
    </w:p>
    <w:p w14:paraId="6616DF05" w14:textId="77777777" w:rsidR="001311D2" w:rsidRPr="001311D2" w:rsidRDefault="001311D2" w:rsidP="001311D2">
      <w:pPr>
        <w:numPr>
          <w:ilvl w:val="1"/>
          <w:numId w:val="154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place des actions correctives pour combler les lacunes identifiées.</w:t>
      </w:r>
    </w:p>
    <w:p w14:paraId="1676B589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D3D9249">
          <v:rect id="_x0000_i1850" style="width:0;height:.75pt" o:hrstd="t" o:hrnoshade="t" o:hr="t" fillcolor="#262626" stroked="f"/>
        </w:pict>
      </w:r>
    </w:p>
    <w:p w14:paraId="631F16C5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Étape 5 : Assurer la reconnaissance et la valorisation des compétences</w:t>
      </w:r>
    </w:p>
    <w:p w14:paraId="3AB960C7" w14:textId="77777777" w:rsidR="001311D2" w:rsidRPr="001311D2" w:rsidRDefault="001311D2" w:rsidP="001311D2">
      <w:pPr>
        <w:numPr>
          <w:ilvl w:val="0"/>
          <w:numId w:val="15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Valoriser les réussites et progrès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4C28AA1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lastRenderedPageBreak/>
        <w:t>Reconnaître publiquement les succès et les améliorations des personnels.</w:t>
      </w:r>
    </w:p>
    <w:p w14:paraId="664D489C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Mettre en avant les initiatives innovantes et les contributions significatives.</w:t>
      </w:r>
    </w:p>
    <w:p w14:paraId="3DE767E8" w14:textId="77777777" w:rsidR="001311D2" w:rsidRPr="001311D2" w:rsidRDefault="001311D2" w:rsidP="001311D2">
      <w:pPr>
        <w:numPr>
          <w:ilvl w:val="0"/>
          <w:numId w:val="15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Proposer des opportunités de carrière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18A03F3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Offrir des perspectives d’évolution professionnelle au sein de l’organisme (promotion, mobilité interne).</w:t>
      </w:r>
    </w:p>
    <w:p w14:paraId="56C664DB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Encourager la prise de responsabilités supplémentaires (référent pédagogique, coordinateur de projet).</w:t>
      </w:r>
    </w:p>
    <w:p w14:paraId="14180ED6" w14:textId="77777777" w:rsidR="001311D2" w:rsidRPr="001311D2" w:rsidRDefault="001311D2" w:rsidP="001311D2">
      <w:pPr>
        <w:numPr>
          <w:ilvl w:val="0"/>
          <w:numId w:val="155"/>
        </w:numPr>
        <w:shd w:val="clear" w:color="auto" w:fill="FFFFFF"/>
        <w:spacing w:before="240" w:after="0" w:line="360" w:lineRule="atLeast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Mettre en place un système de récompenses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:</w:t>
      </w:r>
    </w:p>
    <w:p w14:paraId="79FDE315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Développer des incitations pour motiver et fidéliser les personnels compétents (primes, formations avancées).</w:t>
      </w:r>
    </w:p>
    <w:p w14:paraId="1BFD9770" w14:textId="77777777" w:rsidR="001311D2" w:rsidRPr="001311D2" w:rsidRDefault="001311D2" w:rsidP="001311D2">
      <w:pPr>
        <w:numPr>
          <w:ilvl w:val="1"/>
          <w:numId w:val="155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Créer un cadre de reconnaissance formel (certificats, distinctions internes).</w:t>
      </w:r>
    </w:p>
    <w:p w14:paraId="6AA7726F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4E21D901">
          <v:rect id="_x0000_i1851" style="width:0;height:.75pt" o:hrstd="t" o:hrnoshade="t" o:hr="t" fillcolor="#262626" stroked="f"/>
        </w:pict>
      </w:r>
    </w:p>
    <w:p w14:paraId="34DE08DB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Exemples de preuves à fournir lors d’un audit</w:t>
      </w:r>
    </w:p>
    <w:p w14:paraId="45068F0D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Fiches de poste et descriptions des compétences requises.</w:t>
      </w:r>
    </w:p>
    <w:p w14:paraId="27AAC93B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Processus de recrutement et preuves de qualifications des personnels.</w:t>
      </w:r>
    </w:p>
    <w:p w14:paraId="5DF6984D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Plans de formation continue et rapports de formation suivie.</w:t>
      </w:r>
    </w:p>
    <w:p w14:paraId="583DA0D5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Évaluations des compétences et feedbacks des apprenants.</w:t>
      </w:r>
    </w:p>
    <w:p w14:paraId="4F4FE392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Actions de valorisation et de reconnaissance des compétences.</w:t>
      </w:r>
    </w:p>
    <w:p w14:paraId="46DA29DC" w14:textId="77777777" w:rsidR="001311D2" w:rsidRPr="001311D2" w:rsidRDefault="001311D2" w:rsidP="001311D2">
      <w:pPr>
        <w:numPr>
          <w:ilvl w:val="0"/>
          <w:numId w:val="156"/>
        </w:numPr>
        <w:shd w:val="clear" w:color="auto" w:fill="FFFFFF"/>
        <w:spacing w:before="120" w:after="120" w:line="240" w:lineRule="auto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>Documentation des ateliers et séminaires de partage de pratiques.</w:t>
      </w:r>
    </w:p>
    <w:p w14:paraId="3A84C440" w14:textId="77777777" w:rsidR="001311D2" w:rsidRPr="001311D2" w:rsidRDefault="001311D2" w:rsidP="001311D2">
      <w:pPr>
        <w:spacing w:before="240" w:after="240" w:line="240" w:lineRule="auto"/>
        <w:ind w:left="0" w:firstLine="0"/>
        <w:jc w:val="left"/>
        <w:rPr>
          <w:rFonts w:ascii="Tahoma" w:eastAsia="Times New Roman" w:hAnsi="Tahoma" w:cs="Tahoma"/>
          <w:color w:val="auto"/>
          <w:kern w:val="0"/>
          <w:sz w:val="23"/>
          <w:szCs w:val="23"/>
          <w14:ligatures w14:val="none"/>
        </w:rPr>
      </w:pPr>
      <w:r w:rsidRPr="001311D2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pict w14:anchorId="038ED714">
          <v:rect id="_x0000_i1852" style="width:0;height:.75pt" o:hrstd="t" o:hrnoshade="t" o:hr="t" fillcolor="#262626" stroked="f"/>
        </w:pict>
      </w:r>
    </w:p>
    <w:p w14:paraId="1269913C" w14:textId="77777777" w:rsidR="001311D2" w:rsidRPr="001311D2" w:rsidRDefault="001311D2" w:rsidP="001311D2">
      <w:pPr>
        <w:shd w:val="clear" w:color="auto" w:fill="FFFFFF"/>
        <w:spacing w:before="360" w:after="240" w:line="360" w:lineRule="atLeast"/>
        <w:ind w:left="0" w:firstLine="0"/>
        <w:jc w:val="left"/>
        <w:outlineLvl w:val="2"/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</w:pPr>
      <w:r w:rsidRPr="001311D2">
        <w:rPr>
          <w:rFonts w:ascii="Tahoma" w:eastAsia="Times New Roman" w:hAnsi="Tahoma" w:cs="Tahoma"/>
          <w:b/>
          <w:bCs/>
          <w:color w:val="262626"/>
          <w:kern w:val="0"/>
          <w:sz w:val="30"/>
          <w:szCs w:val="30"/>
          <w14:ligatures w14:val="none"/>
        </w:rPr>
        <w:t>Conclusion</w:t>
      </w:r>
    </w:p>
    <w:p w14:paraId="76F5774C" w14:textId="77777777" w:rsidR="001311D2" w:rsidRPr="001311D2" w:rsidRDefault="001311D2" w:rsidP="001311D2">
      <w:pPr>
        <w:shd w:val="clear" w:color="auto" w:fill="FFFFFF"/>
        <w:spacing w:after="0" w:line="360" w:lineRule="atLeast"/>
        <w:ind w:left="0" w:firstLine="0"/>
        <w:jc w:val="left"/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</w:pP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En suivant ce processus, </w:t>
      </w:r>
      <w:r w:rsidRPr="001311D2">
        <w:rPr>
          <w:rFonts w:ascii="Tahoma" w:eastAsia="Times New Roman" w:hAnsi="Tahoma" w:cs="Tahoma"/>
          <w:b/>
          <w:bCs/>
          <w:color w:val="262626"/>
          <w:kern w:val="0"/>
          <w:sz w:val="23"/>
          <w:szCs w:val="23"/>
          <w14:ligatures w14:val="none"/>
        </w:rPr>
        <w:t>CGPC</w:t>
      </w:r>
      <w:r w:rsidRPr="001311D2">
        <w:rPr>
          <w:rFonts w:ascii="Tahoma" w:eastAsia="Times New Roman" w:hAnsi="Tahoma" w:cs="Tahoma"/>
          <w:color w:val="262626"/>
          <w:kern w:val="0"/>
          <w:sz w:val="23"/>
          <w:szCs w:val="23"/>
          <w14:ligatures w14:val="none"/>
        </w:rPr>
        <w:t xml:space="preserve"> pourra garantir que les compétences des personnels en charge des prestations sont adéquates et régulièrement mises à jour. </w:t>
      </w:r>
    </w:p>
    <w:p w14:paraId="7B90ECCB" w14:textId="77777777" w:rsidR="001311D2" w:rsidRDefault="001311D2" w:rsidP="00982055">
      <w:pPr>
        <w:pStyle w:val="NormalWeb"/>
        <w:shd w:val="clear" w:color="auto" w:fill="FFFFFF"/>
        <w:spacing w:after="270" w:line="360" w:lineRule="atLeast"/>
        <w:jc w:val="center"/>
        <w:rPr>
          <w:b/>
          <w:i/>
          <w:sz w:val="40"/>
          <w:szCs w:val="40"/>
        </w:rPr>
      </w:pPr>
    </w:p>
    <w:sectPr w:rsidR="001311D2">
      <w:headerReference w:type="even" r:id="rId7"/>
      <w:headerReference w:type="default" r:id="rId8"/>
      <w:headerReference w:type="first" r:id="rId9"/>
      <w:pgSz w:w="12240" w:h="15840"/>
      <w:pgMar w:top="1886" w:right="1436" w:bottom="158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50BD" w14:textId="77777777" w:rsidR="00A64964" w:rsidRDefault="00A64964">
      <w:pPr>
        <w:spacing w:after="0" w:line="240" w:lineRule="auto"/>
      </w:pPr>
      <w:r>
        <w:separator/>
      </w:r>
    </w:p>
  </w:endnote>
  <w:endnote w:type="continuationSeparator" w:id="0">
    <w:p w14:paraId="621E2228" w14:textId="77777777" w:rsidR="00A64964" w:rsidRDefault="00A6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26CB" w14:textId="77777777" w:rsidR="00A64964" w:rsidRDefault="00A64964">
      <w:pPr>
        <w:spacing w:after="0" w:line="240" w:lineRule="auto"/>
      </w:pPr>
      <w:r>
        <w:separator/>
      </w:r>
    </w:p>
  </w:footnote>
  <w:footnote w:type="continuationSeparator" w:id="0">
    <w:p w14:paraId="0C070588" w14:textId="77777777" w:rsidR="00A64964" w:rsidRDefault="00A6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DF8D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8720160" wp14:editId="38AB92D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70423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2C5F0D" wp14:editId="26474A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40" name="Group 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D0E1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6186" wp14:editId="47D80827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199833" cy="868680"/>
              <wp:effectExtent l="0" t="0" r="0" b="0"/>
              <wp:wrapNone/>
              <wp:docPr id="1632" name="Group 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9833" cy="868680"/>
                        <a:chOff x="0" y="0"/>
                        <a:chExt cx="1199833" cy="868680"/>
                      </a:xfrm>
                    </wpg:grpSpPr>
                    <pic:pic xmlns:pic="http://schemas.openxmlformats.org/drawingml/2006/picture">
                      <pic:nvPicPr>
                        <pic:cNvPr id="1633" name="Picture 1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3" cy="868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2" style="width:94.475pt;height:68.4pt;position:absolute;z-index:-2147483648;mso-position-horizontal-relative:page;mso-position-horizontal:absolute;margin-left:72pt;mso-position-vertical-relative:page;margin-top:36pt;" coordsize="11998,8686">
              <v:shape id="Picture 1633" style="position:absolute;width:11998;height:8686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7CE7" w14:textId="77777777" w:rsidR="006B7DFC" w:rsidRDefault="00000000">
    <w:pPr>
      <w:spacing w:after="0" w:line="259" w:lineRule="auto"/>
      <w:ind w:left="-1440" w:right="74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5BD9C08" wp14:editId="1617ACE9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99833" cy="868680"/>
          <wp:effectExtent l="0" t="0" r="0" b="0"/>
          <wp:wrapSquare wrapText="bothSides"/>
          <wp:docPr id="24561670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833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E65B84" w14:textId="77777777" w:rsidR="006B7DFC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5511D7E" wp14:editId="33E543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630" name="Group 1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305F"/>
    <w:multiLevelType w:val="multilevel"/>
    <w:tmpl w:val="CD32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C3043"/>
    <w:multiLevelType w:val="multilevel"/>
    <w:tmpl w:val="817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E39D7"/>
    <w:multiLevelType w:val="multilevel"/>
    <w:tmpl w:val="793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83068"/>
    <w:multiLevelType w:val="multilevel"/>
    <w:tmpl w:val="7A0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5E0D"/>
    <w:multiLevelType w:val="multilevel"/>
    <w:tmpl w:val="D6A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454C9"/>
    <w:multiLevelType w:val="multilevel"/>
    <w:tmpl w:val="F5F2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C5E77"/>
    <w:multiLevelType w:val="multilevel"/>
    <w:tmpl w:val="8DB0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17B68"/>
    <w:multiLevelType w:val="multilevel"/>
    <w:tmpl w:val="19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4537F6"/>
    <w:multiLevelType w:val="multilevel"/>
    <w:tmpl w:val="2F86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910650"/>
    <w:multiLevelType w:val="multilevel"/>
    <w:tmpl w:val="9F2E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EB62D8"/>
    <w:multiLevelType w:val="multilevel"/>
    <w:tmpl w:val="973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3B6DDF"/>
    <w:multiLevelType w:val="multilevel"/>
    <w:tmpl w:val="9E92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FB0BDE"/>
    <w:multiLevelType w:val="multilevel"/>
    <w:tmpl w:val="0E5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7255BB"/>
    <w:multiLevelType w:val="multilevel"/>
    <w:tmpl w:val="50AA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C8353D"/>
    <w:multiLevelType w:val="multilevel"/>
    <w:tmpl w:val="229C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9E2254"/>
    <w:multiLevelType w:val="multilevel"/>
    <w:tmpl w:val="4C5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4707FA"/>
    <w:multiLevelType w:val="multilevel"/>
    <w:tmpl w:val="4F7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4A6B9E"/>
    <w:multiLevelType w:val="multilevel"/>
    <w:tmpl w:val="C76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B25AD2"/>
    <w:multiLevelType w:val="multilevel"/>
    <w:tmpl w:val="FB3A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583CFB"/>
    <w:multiLevelType w:val="multilevel"/>
    <w:tmpl w:val="464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B11CCD"/>
    <w:multiLevelType w:val="multilevel"/>
    <w:tmpl w:val="43B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44269F"/>
    <w:multiLevelType w:val="multilevel"/>
    <w:tmpl w:val="973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5D7357"/>
    <w:multiLevelType w:val="multilevel"/>
    <w:tmpl w:val="5810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4CC7886"/>
    <w:multiLevelType w:val="multilevel"/>
    <w:tmpl w:val="FB38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C257C"/>
    <w:multiLevelType w:val="multilevel"/>
    <w:tmpl w:val="64D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C66CE"/>
    <w:multiLevelType w:val="multilevel"/>
    <w:tmpl w:val="4F7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5994553"/>
    <w:multiLevelType w:val="hybridMultilevel"/>
    <w:tmpl w:val="72D4A5C4"/>
    <w:lvl w:ilvl="0" w:tplc="F2E4B8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CEFA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55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EEA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EE3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6B5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A5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75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C23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227DE1"/>
    <w:multiLevelType w:val="multilevel"/>
    <w:tmpl w:val="F8EC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CF7CC6"/>
    <w:multiLevelType w:val="multilevel"/>
    <w:tmpl w:val="FFCA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20637A"/>
    <w:multiLevelType w:val="multilevel"/>
    <w:tmpl w:val="237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CC399C"/>
    <w:multiLevelType w:val="multilevel"/>
    <w:tmpl w:val="86C2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B717218"/>
    <w:multiLevelType w:val="multilevel"/>
    <w:tmpl w:val="B94E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BC62A09"/>
    <w:multiLevelType w:val="multilevel"/>
    <w:tmpl w:val="97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B625AE"/>
    <w:multiLevelType w:val="multilevel"/>
    <w:tmpl w:val="638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F6E04DA"/>
    <w:multiLevelType w:val="multilevel"/>
    <w:tmpl w:val="BCD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B0380C"/>
    <w:multiLevelType w:val="multilevel"/>
    <w:tmpl w:val="E7D0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35D726F"/>
    <w:multiLevelType w:val="multilevel"/>
    <w:tmpl w:val="B790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A74D48"/>
    <w:multiLevelType w:val="multilevel"/>
    <w:tmpl w:val="037E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61A7EBC"/>
    <w:multiLevelType w:val="multilevel"/>
    <w:tmpl w:val="7AF0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511E10"/>
    <w:multiLevelType w:val="multilevel"/>
    <w:tmpl w:val="18BA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681517F"/>
    <w:multiLevelType w:val="multilevel"/>
    <w:tmpl w:val="68C6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8602C49"/>
    <w:multiLevelType w:val="multilevel"/>
    <w:tmpl w:val="3E98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095C2E"/>
    <w:multiLevelType w:val="multilevel"/>
    <w:tmpl w:val="40BC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D13ED5"/>
    <w:multiLevelType w:val="multilevel"/>
    <w:tmpl w:val="5F3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B087E91"/>
    <w:multiLevelType w:val="multilevel"/>
    <w:tmpl w:val="BE7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B9A5C33"/>
    <w:multiLevelType w:val="multilevel"/>
    <w:tmpl w:val="C512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D909FC"/>
    <w:multiLevelType w:val="multilevel"/>
    <w:tmpl w:val="93E8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EDD105B"/>
    <w:multiLevelType w:val="multilevel"/>
    <w:tmpl w:val="3358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D11DE0"/>
    <w:multiLevelType w:val="multilevel"/>
    <w:tmpl w:val="B86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8B6D7A"/>
    <w:multiLevelType w:val="multilevel"/>
    <w:tmpl w:val="664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3046DA0"/>
    <w:multiLevelType w:val="multilevel"/>
    <w:tmpl w:val="B65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3AA425E"/>
    <w:multiLevelType w:val="multilevel"/>
    <w:tmpl w:val="A432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BE331D"/>
    <w:multiLevelType w:val="multilevel"/>
    <w:tmpl w:val="5C7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4416477"/>
    <w:multiLevelType w:val="multilevel"/>
    <w:tmpl w:val="D03A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4B547A8"/>
    <w:multiLevelType w:val="multilevel"/>
    <w:tmpl w:val="6C80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506BFD"/>
    <w:multiLevelType w:val="multilevel"/>
    <w:tmpl w:val="118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5D321BC"/>
    <w:multiLevelType w:val="multilevel"/>
    <w:tmpl w:val="D6B8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AC11E4"/>
    <w:multiLevelType w:val="multilevel"/>
    <w:tmpl w:val="138E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032BEE"/>
    <w:multiLevelType w:val="multilevel"/>
    <w:tmpl w:val="04A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6A0AA8"/>
    <w:multiLevelType w:val="multilevel"/>
    <w:tmpl w:val="0FEC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D64080"/>
    <w:multiLevelType w:val="multilevel"/>
    <w:tmpl w:val="7C5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0F6596"/>
    <w:multiLevelType w:val="multilevel"/>
    <w:tmpl w:val="158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594C4B"/>
    <w:multiLevelType w:val="multilevel"/>
    <w:tmpl w:val="5D6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A4E733C"/>
    <w:multiLevelType w:val="multilevel"/>
    <w:tmpl w:val="332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A66176E"/>
    <w:multiLevelType w:val="multilevel"/>
    <w:tmpl w:val="F5D8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987D5D"/>
    <w:multiLevelType w:val="multilevel"/>
    <w:tmpl w:val="34A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3C1B0D56"/>
    <w:multiLevelType w:val="multilevel"/>
    <w:tmpl w:val="B34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DFB1953"/>
    <w:multiLevelType w:val="multilevel"/>
    <w:tmpl w:val="9288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AC169F"/>
    <w:multiLevelType w:val="multilevel"/>
    <w:tmpl w:val="2F7A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EB4410E"/>
    <w:multiLevelType w:val="multilevel"/>
    <w:tmpl w:val="F414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03B4E15"/>
    <w:multiLevelType w:val="multilevel"/>
    <w:tmpl w:val="A72A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0C87788"/>
    <w:multiLevelType w:val="multilevel"/>
    <w:tmpl w:val="D6A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1D71391"/>
    <w:multiLevelType w:val="multilevel"/>
    <w:tmpl w:val="B890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48158C"/>
    <w:multiLevelType w:val="multilevel"/>
    <w:tmpl w:val="A10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4F0DC4"/>
    <w:multiLevelType w:val="multilevel"/>
    <w:tmpl w:val="9E80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9349DB"/>
    <w:multiLevelType w:val="multilevel"/>
    <w:tmpl w:val="28B6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B071B59"/>
    <w:multiLevelType w:val="multilevel"/>
    <w:tmpl w:val="B6F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B647249"/>
    <w:multiLevelType w:val="multilevel"/>
    <w:tmpl w:val="3FAE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CB50709"/>
    <w:multiLevelType w:val="multilevel"/>
    <w:tmpl w:val="0BDE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CE40C3A"/>
    <w:multiLevelType w:val="multilevel"/>
    <w:tmpl w:val="5D78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B84539"/>
    <w:multiLevelType w:val="multilevel"/>
    <w:tmpl w:val="C71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DF1C7B"/>
    <w:multiLevelType w:val="multilevel"/>
    <w:tmpl w:val="B474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E445CEB"/>
    <w:multiLevelType w:val="multilevel"/>
    <w:tmpl w:val="F47A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E15C75"/>
    <w:multiLevelType w:val="multilevel"/>
    <w:tmpl w:val="59DE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0620919"/>
    <w:multiLevelType w:val="multilevel"/>
    <w:tmpl w:val="65F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B921D1"/>
    <w:multiLevelType w:val="multilevel"/>
    <w:tmpl w:val="F48C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1393A38"/>
    <w:multiLevelType w:val="multilevel"/>
    <w:tmpl w:val="69F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2956CE8"/>
    <w:multiLevelType w:val="multilevel"/>
    <w:tmpl w:val="B3C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40455C1"/>
    <w:multiLevelType w:val="multilevel"/>
    <w:tmpl w:val="132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4A90EEA"/>
    <w:multiLevelType w:val="multilevel"/>
    <w:tmpl w:val="A372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4D35E51"/>
    <w:multiLevelType w:val="multilevel"/>
    <w:tmpl w:val="3CE0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62177EC"/>
    <w:multiLevelType w:val="multilevel"/>
    <w:tmpl w:val="DD34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7650AED"/>
    <w:multiLevelType w:val="multilevel"/>
    <w:tmpl w:val="93C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7E35610"/>
    <w:multiLevelType w:val="multilevel"/>
    <w:tmpl w:val="C84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84B0929"/>
    <w:multiLevelType w:val="multilevel"/>
    <w:tmpl w:val="5A9A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4A3858"/>
    <w:multiLevelType w:val="multilevel"/>
    <w:tmpl w:val="8D54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C93298"/>
    <w:multiLevelType w:val="multilevel"/>
    <w:tmpl w:val="546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A7E54A8"/>
    <w:multiLevelType w:val="multilevel"/>
    <w:tmpl w:val="110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5B406570"/>
    <w:multiLevelType w:val="multilevel"/>
    <w:tmpl w:val="690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CE751BB"/>
    <w:multiLevelType w:val="multilevel"/>
    <w:tmpl w:val="787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CEF036C"/>
    <w:multiLevelType w:val="multilevel"/>
    <w:tmpl w:val="D7C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DA547ED"/>
    <w:multiLevelType w:val="multilevel"/>
    <w:tmpl w:val="20FC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DB1126B"/>
    <w:multiLevelType w:val="multilevel"/>
    <w:tmpl w:val="B06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DFD78E4"/>
    <w:multiLevelType w:val="multilevel"/>
    <w:tmpl w:val="2BD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EC31804"/>
    <w:multiLevelType w:val="multilevel"/>
    <w:tmpl w:val="F05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5F0C1D06"/>
    <w:multiLevelType w:val="multilevel"/>
    <w:tmpl w:val="2A4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0F7EE8"/>
    <w:multiLevelType w:val="multilevel"/>
    <w:tmpl w:val="DE6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F980488"/>
    <w:multiLevelType w:val="multilevel"/>
    <w:tmpl w:val="2C18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0513D7D"/>
    <w:multiLevelType w:val="multilevel"/>
    <w:tmpl w:val="5D1C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1DB668B"/>
    <w:multiLevelType w:val="multilevel"/>
    <w:tmpl w:val="4EE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33E13AA"/>
    <w:multiLevelType w:val="multilevel"/>
    <w:tmpl w:val="42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65F82B94"/>
    <w:multiLevelType w:val="multilevel"/>
    <w:tmpl w:val="1BE8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6127FED"/>
    <w:multiLevelType w:val="multilevel"/>
    <w:tmpl w:val="E5F0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7520539"/>
    <w:multiLevelType w:val="multilevel"/>
    <w:tmpl w:val="F5D2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7F859DD"/>
    <w:multiLevelType w:val="multilevel"/>
    <w:tmpl w:val="89B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82B03D9"/>
    <w:multiLevelType w:val="multilevel"/>
    <w:tmpl w:val="9C5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8AE2EF6"/>
    <w:multiLevelType w:val="multilevel"/>
    <w:tmpl w:val="794C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68B53E37"/>
    <w:multiLevelType w:val="multilevel"/>
    <w:tmpl w:val="23D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233BD8"/>
    <w:multiLevelType w:val="multilevel"/>
    <w:tmpl w:val="0A8A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9C922A9"/>
    <w:multiLevelType w:val="multilevel"/>
    <w:tmpl w:val="CA2A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A52132B"/>
    <w:multiLevelType w:val="multilevel"/>
    <w:tmpl w:val="1FA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AE22081"/>
    <w:multiLevelType w:val="multilevel"/>
    <w:tmpl w:val="4C6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B37697B"/>
    <w:multiLevelType w:val="multilevel"/>
    <w:tmpl w:val="A28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D3E4405"/>
    <w:multiLevelType w:val="multilevel"/>
    <w:tmpl w:val="5B12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C82EEF"/>
    <w:multiLevelType w:val="multilevel"/>
    <w:tmpl w:val="64C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EE34B56"/>
    <w:multiLevelType w:val="multilevel"/>
    <w:tmpl w:val="E2A46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FA56A8F"/>
    <w:multiLevelType w:val="multilevel"/>
    <w:tmpl w:val="9C56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FD63AF6"/>
    <w:multiLevelType w:val="multilevel"/>
    <w:tmpl w:val="726A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0971523"/>
    <w:multiLevelType w:val="multilevel"/>
    <w:tmpl w:val="3980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0F9554A"/>
    <w:multiLevelType w:val="multilevel"/>
    <w:tmpl w:val="649C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2E1717A"/>
    <w:multiLevelType w:val="multilevel"/>
    <w:tmpl w:val="38D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39D0EDF"/>
    <w:multiLevelType w:val="multilevel"/>
    <w:tmpl w:val="6E58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41643E0"/>
    <w:multiLevelType w:val="multilevel"/>
    <w:tmpl w:val="40DC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4220F35"/>
    <w:multiLevelType w:val="multilevel"/>
    <w:tmpl w:val="45A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B74F72"/>
    <w:multiLevelType w:val="multilevel"/>
    <w:tmpl w:val="2ED0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64F7C12"/>
    <w:multiLevelType w:val="multilevel"/>
    <w:tmpl w:val="0EA6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66D7EEF"/>
    <w:multiLevelType w:val="multilevel"/>
    <w:tmpl w:val="BF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76C539C1"/>
    <w:multiLevelType w:val="multilevel"/>
    <w:tmpl w:val="9B2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EC025A"/>
    <w:multiLevelType w:val="multilevel"/>
    <w:tmpl w:val="D038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72B03EA"/>
    <w:multiLevelType w:val="multilevel"/>
    <w:tmpl w:val="8FB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7E85A56"/>
    <w:multiLevelType w:val="multilevel"/>
    <w:tmpl w:val="9822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84079CE"/>
    <w:multiLevelType w:val="multilevel"/>
    <w:tmpl w:val="27BC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8551518"/>
    <w:multiLevelType w:val="multilevel"/>
    <w:tmpl w:val="DF7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8A517C0"/>
    <w:multiLevelType w:val="multilevel"/>
    <w:tmpl w:val="BFC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78B4715B"/>
    <w:multiLevelType w:val="multilevel"/>
    <w:tmpl w:val="DB0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9A743B9"/>
    <w:multiLevelType w:val="multilevel"/>
    <w:tmpl w:val="9EC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9BA1846"/>
    <w:multiLevelType w:val="multilevel"/>
    <w:tmpl w:val="E59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9CB4001"/>
    <w:multiLevelType w:val="multilevel"/>
    <w:tmpl w:val="371A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B4E3C6E"/>
    <w:multiLevelType w:val="multilevel"/>
    <w:tmpl w:val="FB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B623153"/>
    <w:multiLevelType w:val="multilevel"/>
    <w:tmpl w:val="DA38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B8D1E06"/>
    <w:multiLevelType w:val="multilevel"/>
    <w:tmpl w:val="193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7BD442B8"/>
    <w:multiLevelType w:val="multilevel"/>
    <w:tmpl w:val="8D96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EBD64CA"/>
    <w:multiLevelType w:val="multilevel"/>
    <w:tmpl w:val="C4E8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EE201FB"/>
    <w:multiLevelType w:val="multilevel"/>
    <w:tmpl w:val="64C2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F7919D9"/>
    <w:multiLevelType w:val="multilevel"/>
    <w:tmpl w:val="7F1A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FE67A03"/>
    <w:multiLevelType w:val="multilevel"/>
    <w:tmpl w:val="0FCEB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40088">
    <w:abstractNumId w:val="26"/>
  </w:num>
  <w:num w:numId="2" w16cid:durableId="574517071">
    <w:abstractNumId w:val="110"/>
  </w:num>
  <w:num w:numId="3" w16cid:durableId="1851992589">
    <w:abstractNumId w:val="3"/>
  </w:num>
  <w:num w:numId="4" w16cid:durableId="1878732321">
    <w:abstractNumId w:val="145"/>
  </w:num>
  <w:num w:numId="5" w16cid:durableId="1617758002">
    <w:abstractNumId w:val="116"/>
  </w:num>
  <w:num w:numId="6" w16cid:durableId="829369374">
    <w:abstractNumId w:val="62"/>
  </w:num>
  <w:num w:numId="7" w16cid:durableId="511261443">
    <w:abstractNumId w:val="69"/>
  </w:num>
  <w:num w:numId="8" w16cid:durableId="1877891663">
    <w:abstractNumId w:val="22"/>
  </w:num>
  <w:num w:numId="9" w16cid:durableId="569732432">
    <w:abstractNumId w:val="101"/>
  </w:num>
  <w:num w:numId="10" w16cid:durableId="18317008">
    <w:abstractNumId w:val="58"/>
  </w:num>
  <w:num w:numId="11" w16cid:durableId="119539958">
    <w:abstractNumId w:val="65"/>
  </w:num>
  <w:num w:numId="12" w16cid:durableId="284045674">
    <w:abstractNumId w:val="143"/>
  </w:num>
  <w:num w:numId="13" w16cid:durableId="641008042">
    <w:abstractNumId w:val="97"/>
  </w:num>
  <w:num w:numId="14" w16cid:durableId="326717390">
    <w:abstractNumId w:val="4"/>
  </w:num>
  <w:num w:numId="15" w16cid:durableId="692877424">
    <w:abstractNumId w:val="106"/>
  </w:num>
  <w:num w:numId="16" w16cid:durableId="1184906561">
    <w:abstractNumId w:val="50"/>
  </w:num>
  <w:num w:numId="17" w16cid:durableId="1622300967">
    <w:abstractNumId w:val="134"/>
  </w:num>
  <w:num w:numId="18" w16cid:durableId="1995185835">
    <w:abstractNumId w:val="2"/>
  </w:num>
  <w:num w:numId="19" w16cid:durableId="1922256794">
    <w:abstractNumId w:val="43"/>
  </w:num>
  <w:num w:numId="20" w16cid:durableId="1544756949">
    <w:abstractNumId w:val="8"/>
  </w:num>
  <w:num w:numId="21" w16cid:durableId="1278411822">
    <w:abstractNumId w:val="16"/>
  </w:num>
  <w:num w:numId="22" w16cid:durableId="286549470">
    <w:abstractNumId w:val="25"/>
  </w:num>
  <w:num w:numId="23" w16cid:durableId="1238588836">
    <w:abstractNumId w:val="121"/>
  </w:num>
  <w:num w:numId="24" w16cid:durableId="1543590611">
    <w:abstractNumId w:val="35"/>
  </w:num>
  <w:num w:numId="25" w16cid:durableId="5668530">
    <w:abstractNumId w:val="68"/>
  </w:num>
  <w:num w:numId="26" w16cid:durableId="2030182514">
    <w:abstractNumId w:val="84"/>
  </w:num>
  <w:num w:numId="27" w16cid:durableId="1797872657">
    <w:abstractNumId w:val="100"/>
  </w:num>
  <w:num w:numId="28" w16cid:durableId="219639224">
    <w:abstractNumId w:val="52"/>
  </w:num>
  <w:num w:numId="29" w16cid:durableId="2065055806">
    <w:abstractNumId w:val="124"/>
  </w:num>
  <w:num w:numId="30" w16cid:durableId="739402440">
    <w:abstractNumId w:val="67"/>
  </w:num>
  <w:num w:numId="31" w16cid:durableId="1954091913">
    <w:abstractNumId w:val="123"/>
  </w:num>
  <w:num w:numId="32" w16cid:durableId="1528445147">
    <w:abstractNumId w:val="48"/>
  </w:num>
  <w:num w:numId="33" w16cid:durableId="4138385">
    <w:abstractNumId w:val="138"/>
  </w:num>
  <w:num w:numId="34" w16cid:durableId="1727022179">
    <w:abstractNumId w:val="112"/>
  </w:num>
  <w:num w:numId="35" w16cid:durableId="2092509036">
    <w:abstractNumId w:val="88"/>
  </w:num>
  <w:num w:numId="36" w16cid:durableId="1903439913">
    <w:abstractNumId w:val="80"/>
  </w:num>
  <w:num w:numId="37" w16cid:durableId="1844777528">
    <w:abstractNumId w:val="105"/>
  </w:num>
  <w:num w:numId="38" w16cid:durableId="335377301">
    <w:abstractNumId w:val="45"/>
  </w:num>
  <w:num w:numId="39" w16cid:durableId="1702513825">
    <w:abstractNumId w:val="126"/>
  </w:num>
  <w:num w:numId="40" w16cid:durableId="2048866690">
    <w:abstractNumId w:val="21"/>
  </w:num>
  <w:num w:numId="41" w16cid:durableId="1261064394">
    <w:abstractNumId w:val="122"/>
  </w:num>
  <w:num w:numId="42" w16cid:durableId="1971471642">
    <w:abstractNumId w:val="17"/>
  </w:num>
  <w:num w:numId="43" w16cid:durableId="1585992312">
    <w:abstractNumId w:val="57"/>
  </w:num>
  <w:num w:numId="44" w16cid:durableId="1117061710">
    <w:abstractNumId w:val="149"/>
  </w:num>
  <w:num w:numId="45" w16cid:durableId="1633899881">
    <w:abstractNumId w:val="42"/>
  </w:num>
  <w:num w:numId="46" w16cid:durableId="1312634442">
    <w:abstractNumId w:val="135"/>
  </w:num>
  <w:num w:numId="47" w16cid:durableId="1584756754">
    <w:abstractNumId w:val="111"/>
  </w:num>
  <w:num w:numId="48" w16cid:durableId="1322461681">
    <w:abstractNumId w:val="32"/>
  </w:num>
  <w:num w:numId="49" w16cid:durableId="1306817695">
    <w:abstractNumId w:val="73"/>
  </w:num>
  <w:num w:numId="50" w16cid:durableId="1550726943">
    <w:abstractNumId w:val="96"/>
  </w:num>
  <w:num w:numId="51" w16cid:durableId="819077134">
    <w:abstractNumId w:val="28"/>
  </w:num>
  <w:num w:numId="52" w16cid:durableId="420377063">
    <w:abstractNumId w:val="152"/>
  </w:num>
  <w:num w:numId="53" w16cid:durableId="1971593806">
    <w:abstractNumId w:val="141"/>
  </w:num>
  <w:num w:numId="54" w16cid:durableId="659312472">
    <w:abstractNumId w:val="83"/>
  </w:num>
  <w:num w:numId="55" w16cid:durableId="437069966">
    <w:abstractNumId w:val="38"/>
  </w:num>
  <w:num w:numId="56" w16cid:durableId="713580407">
    <w:abstractNumId w:val="148"/>
  </w:num>
  <w:num w:numId="57" w16cid:durableId="388194300">
    <w:abstractNumId w:val="15"/>
  </w:num>
  <w:num w:numId="58" w16cid:durableId="1580939830">
    <w:abstractNumId w:val="7"/>
  </w:num>
  <w:num w:numId="59" w16cid:durableId="745877979">
    <w:abstractNumId w:val="98"/>
  </w:num>
  <w:num w:numId="60" w16cid:durableId="42144721">
    <w:abstractNumId w:val="90"/>
  </w:num>
  <w:num w:numId="61" w16cid:durableId="1626034967">
    <w:abstractNumId w:val="139"/>
  </w:num>
  <w:num w:numId="62" w16cid:durableId="1128282101">
    <w:abstractNumId w:val="99"/>
  </w:num>
  <w:num w:numId="63" w16cid:durableId="1368096195">
    <w:abstractNumId w:val="115"/>
  </w:num>
  <w:num w:numId="64" w16cid:durableId="255670832">
    <w:abstractNumId w:val="129"/>
  </w:num>
  <w:num w:numId="65" w16cid:durableId="911739559">
    <w:abstractNumId w:val="10"/>
  </w:num>
  <w:num w:numId="66" w16cid:durableId="745305921">
    <w:abstractNumId w:val="79"/>
  </w:num>
  <w:num w:numId="67" w16cid:durableId="94133576">
    <w:abstractNumId w:val="91"/>
  </w:num>
  <w:num w:numId="68" w16cid:durableId="1064793588">
    <w:abstractNumId w:val="118"/>
  </w:num>
  <w:num w:numId="69" w16cid:durableId="1857503179">
    <w:abstractNumId w:val="87"/>
  </w:num>
  <w:num w:numId="70" w16cid:durableId="980229040">
    <w:abstractNumId w:val="6"/>
  </w:num>
  <w:num w:numId="71" w16cid:durableId="188884344">
    <w:abstractNumId w:val="131"/>
  </w:num>
  <w:num w:numId="72" w16cid:durableId="399796295">
    <w:abstractNumId w:val="29"/>
  </w:num>
  <w:num w:numId="73" w16cid:durableId="636840327">
    <w:abstractNumId w:val="137"/>
  </w:num>
  <w:num w:numId="74" w16cid:durableId="2004308874">
    <w:abstractNumId w:val="56"/>
  </w:num>
  <w:num w:numId="75" w16cid:durableId="1830518197">
    <w:abstractNumId w:val="20"/>
  </w:num>
  <w:num w:numId="76" w16cid:durableId="2055763263">
    <w:abstractNumId w:val="113"/>
  </w:num>
  <w:num w:numId="77" w16cid:durableId="1586302580">
    <w:abstractNumId w:val="54"/>
  </w:num>
  <w:num w:numId="78" w16cid:durableId="187649393">
    <w:abstractNumId w:val="47"/>
  </w:num>
  <w:num w:numId="79" w16cid:durableId="29572505">
    <w:abstractNumId w:val="49"/>
  </w:num>
  <w:num w:numId="80" w16cid:durableId="1281688649">
    <w:abstractNumId w:val="86"/>
  </w:num>
  <w:num w:numId="81" w16cid:durableId="1559316265">
    <w:abstractNumId w:val="27"/>
  </w:num>
  <w:num w:numId="82" w16cid:durableId="1750809299">
    <w:abstractNumId w:val="66"/>
  </w:num>
  <w:num w:numId="83" w16cid:durableId="1102408923">
    <w:abstractNumId w:val="0"/>
  </w:num>
  <w:num w:numId="84" w16cid:durableId="793060424">
    <w:abstractNumId w:val="89"/>
  </w:num>
  <w:num w:numId="85" w16cid:durableId="1263681224">
    <w:abstractNumId w:val="41"/>
  </w:num>
  <w:num w:numId="86" w16cid:durableId="206181402">
    <w:abstractNumId w:val="51"/>
  </w:num>
  <w:num w:numId="87" w16cid:durableId="1679649457">
    <w:abstractNumId w:val="103"/>
  </w:num>
  <w:num w:numId="88" w16cid:durableId="1770471460">
    <w:abstractNumId w:val="132"/>
  </w:num>
  <w:num w:numId="89" w16cid:durableId="1600142396">
    <w:abstractNumId w:val="133"/>
  </w:num>
  <w:num w:numId="90" w16cid:durableId="2016495357">
    <w:abstractNumId w:val="1"/>
  </w:num>
  <w:num w:numId="91" w16cid:durableId="291667350">
    <w:abstractNumId w:val="18"/>
  </w:num>
  <w:num w:numId="92" w16cid:durableId="1318069938">
    <w:abstractNumId w:val="72"/>
  </w:num>
  <w:num w:numId="93" w16cid:durableId="942803608">
    <w:abstractNumId w:val="75"/>
  </w:num>
  <w:num w:numId="94" w16cid:durableId="1993219339">
    <w:abstractNumId w:val="37"/>
  </w:num>
  <w:num w:numId="95" w16cid:durableId="1760176301">
    <w:abstractNumId w:val="104"/>
  </w:num>
  <w:num w:numId="96" w16cid:durableId="1094475803">
    <w:abstractNumId w:val="108"/>
  </w:num>
  <w:num w:numId="97" w16cid:durableId="396441080">
    <w:abstractNumId w:val="61"/>
  </w:num>
  <w:num w:numId="98" w16cid:durableId="394856512">
    <w:abstractNumId w:val="34"/>
  </w:num>
  <w:num w:numId="99" w16cid:durableId="390350902">
    <w:abstractNumId w:val="53"/>
  </w:num>
  <w:num w:numId="100" w16cid:durableId="745499407">
    <w:abstractNumId w:val="130"/>
  </w:num>
  <w:num w:numId="101" w16cid:durableId="374887354">
    <w:abstractNumId w:val="114"/>
  </w:num>
  <w:num w:numId="102" w16cid:durableId="2092699462">
    <w:abstractNumId w:val="93"/>
  </w:num>
  <w:num w:numId="103" w16cid:durableId="1501888556">
    <w:abstractNumId w:val="64"/>
  </w:num>
  <w:num w:numId="104" w16cid:durableId="182859931">
    <w:abstractNumId w:val="81"/>
  </w:num>
  <w:num w:numId="105" w16cid:durableId="1802455871">
    <w:abstractNumId w:val="70"/>
  </w:num>
  <w:num w:numId="106" w16cid:durableId="700323200">
    <w:abstractNumId w:val="125"/>
  </w:num>
  <w:num w:numId="107" w16cid:durableId="357194333">
    <w:abstractNumId w:val="24"/>
  </w:num>
  <w:num w:numId="108" w16cid:durableId="1895658871">
    <w:abstractNumId w:val="150"/>
  </w:num>
  <w:num w:numId="109" w16cid:durableId="1392191775">
    <w:abstractNumId w:val="59"/>
  </w:num>
  <w:num w:numId="110" w16cid:durableId="685860825">
    <w:abstractNumId w:val="14"/>
  </w:num>
  <w:num w:numId="111" w16cid:durableId="215750290">
    <w:abstractNumId w:val="60"/>
  </w:num>
  <w:num w:numId="112" w16cid:durableId="1533611611">
    <w:abstractNumId w:val="39"/>
  </w:num>
  <w:num w:numId="113" w16cid:durableId="701056334">
    <w:abstractNumId w:val="120"/>
  </w:num>
  <w:num w:numId="114" w16cid:durableId="1332026796">
    <w:abstractNumId w:val="144"/>
  </w:num>
  <w:num w:numId="115" w16cid:durableId="1823304514">
    <w:abstractNumId w:val="147"/>
  </w:num>
  <w:num w:numId="116" w16cid:durableId="1681160662">
    <w:abstractNumId w:val="12"/>
  </w:num>
  <w:num w:numId="117" w16cid:durableId="1866558803">
    <w:abstractNumId w:val="55"/>
  </w:num>
  <w:num w:numId="118" w16cid:durableId="1895307608">
    <w:abstractNumId w:val="85"/>
  </w:num>
  <w:num w:numId="119" w16cid:durableId="1613243019">
    <w:abstractNumId w:val="117"/>
  </w:num>
  <w:num w:numId="120" w16cid:durableId="80685224">
    <w:abstractNumId w:val="102"/>
  </w:num>
  <w:num w:numId="121" w16cid:durableId="1362173048">
    <w:abstractNumId w:val="109"/>
  </w:num>
  <w:num w:numId="122" w16cid:durableId="1709407139">
    <w:abstractNumId w:val="107"/>
  </w:num>
  <w:num w:numId="123" w16cid:durableId="761950887">
    <w:abstractNumId w:val="136"/>
  </w:num>
  <w:num w:numId="124" w16cid:durableId="939485466">
    <w:abstractNumId w:val="31"/>
  </w:num>
  <w:num w:numId="125" w16cid:durableId="2005860538">
    <w:abstractNumId w:val="11"/>
  </w:num>
  <w:num w:numId="126" w16cid:durableId="1280987537">
    <w:abstractNumId w:val="13"/>
  </w:num>
  <w:num w:numId="127" w16cid:durableId="1438327619">
    <w:abstractNumId w:val="146"/>
  </w:num>
  <w:num w:numId="128" w16cid:durableId="1957562128">
    <w:abstractNumId w:val="128"/>
  </w:num>
  <w:num w:numId="129" w16cid:durableId="1654943290">
    <w:abstractNumId w:val="40"/>
  </w:num>
  <w:num w:numId="130" w16cid:durableId="800876900">
    <w:abstractNumId w:val="142"/>
  </w:num>
  <w:num w:numId="131" w16cid:durableId="441996299">
    <w:abstractNumId w:val="74"/>
  </w:num>
  <w:num w:numId="132" w16cid:durableId="979504196">
    <w:abstractNumId w:val="151"/>
  </w:num>
  <w:num w:numId="133" w16cid:durableId="2021928327">
    <w:abstractNumId w:val="77"/>
  </w:num>
  <w:num w:numId="134" w16cid:durableId="1385834475">
    <w:abstractNumId w:val="78"/>
  </w:num>
  <w:num w:numId="135" w16cid:durableId="1892956956">
    <w:abstractNumId w:val="46"/>
  </w:num>
  <w:num w:numId="136" w16cid:durableId="1485851330">
    <w:abstractNumId w:val="94"/>
  </w:num>
  <w:num w:numId="137" w16cid:durableId="1924215810">
    <w:abstractNumId w:val="63"/>
  </w:num>
  <w:num w:numId="138" w16cid:durableId="134180669">
    <w:abstractNumId w:val="23"/>
  </w:num>
  <w:num w:numId="139" w16cid:durableId="1767382669">
    <w:abstractNumId w:val="95"/>
  </w:num>
  <w:num w:numId="140" w16cid:durableId="22828473">
    <w:abstractNumId w:val="71"/>
  </w:num>
  <w:num w:numId="141" w16cid:durableId="770010993">
    <w:abstractNumId w:val="127"/>
  </w:num>
  <w:num w:numId="142" w16cid:durableId="1920480746">
    <w:abstractNumId w:val="5"/>
  </w:num>
  <w:num w:numId="143" w16cid:durableId="1080522688">
    <w:abstractNumId w:val="9"/>
  </w:num>
  <w:num w:numId="144" w16cid:durableId="1396128788">
    <w:abstractNumId w:val="76"/>
  </w:num>
  <w:num w:numId="145" w16cid:durableId="149567124">
    <w:abstractNumId w:val="82"/>
  </w:num>
  <w:num w:numId="146" w16cid:durableId="1980256735">
    <w:abstractNumId w:val="154"/>
  </w:num>
  <w:num w:numId="147" w16cid:durableId="1511140882">
    <w:abstractNumId w:val="44"/>
  </w:num>
  <w:num w:numId="148" w16cid:durableId="944000431">
    <w:abstractNumId w:val="19"/>
  </w:num>
  <w:num w:numId="149" w16cid:durableId="1487433430">
    <w:abstractNumId w:val="119"/>
  </w:num>
  <w:num w:numId="150" w16cid:durableId="701370122">
    <w:abstractNumId w:val="92"/>
  </w:num>
  <w:num w:numId="151" w16cid:durableId="1305113664">
    <w:abstractNumId w:val="30"/>
  </w:num>
  <w:num w:numId="152" w16cid:durableId="1109740451">
    <w:abstractNumId w:val="155"/>
  </w:num>
  <w:num w:numId="153" w16cid:durableId="1615821424">
    <w:abstractNumId w:val="153"/>
  </w:num>
  <w:num w:numId="154" w16cid:durableId="1805150949">
    <w:abstractNumId w:val="140"/>
  </w:num>
  <w:num w:numId="155" w16cid:durableId="1209877158">
    <w:abstractNumId w:val="36"/>
  </w:num>
  <w:num w:numId="156" w16cid:durableId="1224329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C"/>
    <w:rsid w:val="00014440"/>
    <w:rsid w:val="000A7CCB"/>
    <w:rsid w:val="001311D2"/>
    <w:rsid w:val="0023295F"/>
    <w:rsid w:val="002A694F"/>
    <w:rsid w:val="0030521A"/>
    <w:rsid w:val="00310C7D"/>
    <w:rsid w:val="00397F4B"/>
    <w:rsid w:val="003E6DD5"/>
    <w:rsid w:val="004215B5"/>
    <w:rsid w:val="00466F41"/>
    <w:rsid w:val="00495865"/>
    <w:rsid w:val="004C363E"/>
    <w:rsid w:val="00557A3C"/>
    <w:rsid w:val="00605C5B"/>
    <w:rsid w:val="00636E91"/>
    <w:rsid w:val="0064273E"/>
    <w:rsid w:val="006B0333"/>
    <w:rsid w:val="006B7DFC"/>
    <w:rsid w:val="00713A6E"/>
    <w:rsid w:val="007159E6"/>
    <w:rsid w:val="00745582"/>
    <w:rsid w:val="00932331"/>
    <w:rsid w:val="00982055"/>
    <w:rsid w:val="00992329"/>
    <w:rsid w:val="00A25198"/>
    <w:rsid w:val="00A64964"/>
    <w:rsid w:val="00C24B75"/>
    <w:rsid w:val="00C84ED1"/>
    <w:rsid w:val="00C866E7"/>
    <w:rsid w:val="00CD60AB"/>
    <w:rsid w:val="00D12CF3"/>
    <w:rsid w:val="00D55D0F"/>
    <w:rsid w:val="00E1172A"/>
    <w:rsid w:val="00E323FB"/>
    <w:rsid w:val="00EE5D5A"/>
    <w:rsid w:val="00EE6D5D"/>
    <w:rsid w:val="00F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F54"/>
  <w15:docId w15:val="{CB0D8200-A164-482D-8A7F-EA94A96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33"/>
    <w:pPr>
      <w:spacing w:after="162" w:line="288" w:lineRule="auto"/>
      <w:ind w:left="37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5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Duval</dc:creator>
  <cp:keywords/>
  <cp:lastModifiedBy>Renaud Duval</cp:lastModifiedBy>
  <cp:revision>2</cp:revision>
  <cp:lastPrinted>2025-06-18T10:45:00Z</cp:lastPrinted>
  <dcterms:created xsi:type="dcterms:W3CDTF">2025-06-18T16:27:00Z</dcterms:created>
  <dcterms:modified xsi:type="dcterms:W3CDTF">2025-06-18T16:27:00Z</dcterms:modified>
</cp:coreProperties>
</file>