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CAD2" w14:textId="156B23EB" w:rsidR="006B7DFC" w:rsidRDefault="006B7DFC" w:rsidP="00982055">
      <w:pPr>
        <w:spacing w:after="187" w:line="259" w:lineRule="auto"/>
        <w:ind w:left="1889" w:firstLine="0"/>
        <w:jc w:val="center"/>
      </w:pPr>
    </w:p>
    <w:p w14:paraId="36D0F956" w14:textId="6C7A4AED" w:rsidR="00F8304A" w:rsidRPr="00F8304A" w:rsidRDefault="00C84ED1" w:rsidP="00F8304A">
      <w:pPr>
        <w:shd w:val="clear" w:color="auto" w:fill="FFFFFF"/>
        <w:spacing w:after="270" w:line="360" w:lineRule="atLeast"/>
        <w:ind w:left="0" w:firstLine="0"/>
        <w:jc w:val="center"/>
        <w:rPr>
          <w:rFonts w:eastAsia="Times New Roman"/>
          <w:b/>
          <w:bCs/>
          <w:color w:val="262626"/>
          <w:kern w:val="0"/>
          <w:sz w:val="52"/>
          <w:szCs w:val="52"/>
          <w14:ligatures w14:val="none"/>
        </w:rPr>
      </w:pPr>
      <w:r w:rsidRPr="00F8304A">
        <w:rPr>
          <w:b/>
          <w:sz w:val="52"/>
          <w:szCs w:val="52"/>
        </w:rPr>
        <w:t>2</w:t>
      </w:r>
      <w:r w:rsidR="00F8304A" w:rsidRPr="00F8304A">
        <w:rPr>
          <w:b/>
          <w:sz w:val="52"/>
          <w:szCs w:val="52"/>
        </w:rPr>
        <w:t>7</w:t>
      </w:r>
      <w:r w:rsidR="00397F4B" w:rsidRPr="00F8304A">
        <w:rPr>
          <w:b/>
          <w:sz w:val="52"/>
          <w:szCs w:val="52"/>
        </w:rPr>
        <w:t xml:space="preserve">. </w:t>
      </w:r>
      <w:r w:rsidR="00F8304A" w:rsidRPr="00F8304A">
        <w:rPr>
          <w:rFonts w:eastAsia="Times New Roman"/>
          <w:b/>
          <w:bCs/>
          <w:color w:val="262626"/>
          <w:kern w:val="0"/>
          <w:sz w:val="52"/>
          <w:szCs w:val="52"/>
          <w14:ligatures w14:val="none"/>
        </w:rPr>
        <w:t>Assurer la pertinence et la qualité des locaux, équipements et outils pédagogiques</w:t>
      </w:r>
    </w:p>
    <w:p w14:paraId="495954B7" w14:textId="77777777" w:rsidR="00982055" w:rsidRDefault="00000000" w:rsidP="00982055">
      <w:pPr>
        <w:pStyle w:val="NormalWeb"/>
        <w:shd w:val="clear" w:color="auto" w:fill="FFFFFF"/>
        <w:spacing w:after="270" w:line="360" w:lineRule="atLeast"/>
        <w:jc w:val="center"/>
        <w:rPr>
          <w:b/>
          <w:i/>
          <w:sz w:val="40"/>
          <w:szCs w:val="40"/>
        </w:rPr>
      </w:pPr>
      <w:r w:rsidRPr="00E323FB">
        <w:rPr>
          <w:b/>
          <w:i/>
          <w:sz w:val="40"/>
          <w:szCs w:val="40"/>
        </w:rPr>
        <w:t>Descriptio</w:t>
      </w:r>
      <w:r w:rsidR="00EE5D5A">
        <w:rPr>
          <w:b/>
          <w:i/>
          <w:sz w:val="40"/>
          <w:szCs w:val="40"/>
        </w:rPr>
        <w:t>n</w:t>
      </w:r>
    </w:p>
    <w:p w14:paraId="2FE00E39" w14:textId="7A8241A3" w:rsidR="00F8304A" w:rsidRPr="00F8304A" w:rsidRDefault="00F8304A" w:rsidP="00F8304A">
      <w:pPr>
        <w:shd w:val="clear" w:color="auto" w:fill="FFFFFF"/>
        <w:spacing w:after="270" w:line="360" w:lineRule="atLeast"/>
        <w:ind w:left="0" w:firstLine="0"/>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L'indicateur 27 exige que l’organisme de formation garantisse que les locaux, équipements, et outils pédagogiques utilisés sont adaptés et de qualité pour favoriser un apprentissage efficace et agréable. Cela inclut l’adéquation aux besoins pédagogiques, le confort des participants, et le respect des normes de sécurité et d’accessibilité.</w:t>
      </w:r>
    </w:p>
    <w:p w14:paraId="418E723B" w14:textId="77777777" w:rsidR="00F8304A" w:rsidRPr="00F8304A" w:rsidRDefault="00F8304A" w:rsidP="00F8304A">
      <w:pPr>
        <w:spacing w:before="240" w:after="240" w:line="240" w:lineRule="auto"/>
        <w:ind w:left="0" w:firstLine="0"/>
        <w:jc w:val="left"/>
        <w:rPr>
          <w:rFonts w:ascii="Tahoma" w:eastAsia="Times New Roman" w:hAnsi="Tahoma" w:cs="Tahoma"/>
          <w:color w:val="auto"/>
          <w:kern w:val="0"/>
          <w:sz w:val="23"/>
          <w:szCs w:val="23"/>
          <w14:ligatures w14:val="none"/>
        </w:rPr>
      </w:pPr>
      <w:r w:rsidRPr="00F8304A">
        <w:rPr>
          <w:rFonts w:ascii="Times New Roman" w:eastAsia="Times New Roman" w:hAnsi="Times New Roman" w:cs="Times New Roman"/>
          <w:color w:val="auto"/>
          <w:kern w:val="0"/>
          <w:sz w:val="24"/>
          <w14:ligatures w14:val="none"/>
        </w:rPr>
        <w:pict w14:anchorId="6D65BEED">
          <v:rect id="_x0000_i1741" style="width:0;height:.75pt" o:hrstd="t" o:hrnoshade="t" o:hr="t" fillcolor="#262626" stroked="f"/>
        </w:pict>
      </w:r>
    </w:p>
    <w:p w14:paraId="10C10CE4" w14:textId="77777777" w:rsidR="00F8304A" w:rsidRPr="00F8304A" w:rsidRDefault="00F8304A" w:rsidP="00F8304A">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F8304A">
        <w:rPr>
          <w:rFonts w:ascii="Tahoma" w:eastAsia="Times New Roman" w:hAnsi="Tahoma" w:cs="Tahoma"/>
          <w:b/>
          <w:bCs/>
          <w:color w:val="262626"/>
          <w:kern w:val="0"/>
          <w:sz w:val="30"/>
          <w:szCs w:val="30"/>
          <w14:ligatures w14:val="none"/>
        </w:rPr>
        <w:t>Étape 1 : Évaluer les besoins en locaux, équipements et outils pédagogiques</w:t>
      </w:r>
    </w:p>
    <w:p w14:paraId="591836EE" w14:textId="77777777" w:rsidR="00F8304A" w:rsidRPr="00F8304A" w:rsidRDefault="00F8304A" w:rsidP="00F8304A">
      <w:pPr>
        <w:numPr>
          <w:ilvl w:val="0"/>
          <w:numId w:val="14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F8304A">
        <w:rPr>
          <w:rFonts w:ascii="Tahoma" w:eastAsia="Times New Roman" w:hAnsi="Tahoma" w:cs="Tahoma"/>
          <w:b/>
          <w:bCs/>
          <w:color w:val="262626"/>
          <w:kern w:val="0"/>
          <w:sz w:val="23"/>
          <w:szCs w:val="23"/>
          <w14:ligatures w14:val="none"/>
        </w:rPr>
        <w:t>Analyser les besoins pédagogiques</w:t>
      </w:r>
      <w:r w:rsidRPr="00F8304A">
        <w:rPr>
          <w:rFonts w:ascii="Tahoma" w:eastAsia="Times New Roman" w:hAnsi="Tahoma" w:cs="Tahoma"/>
          <w:color w:val="262626"/>
          <w:kern w:val="0"/>
          <w:sz w:val="23"/>
          <w:szCs w:val="23"/>
          <w14:ligatures w14:val="none"/>
        </w:rPr>
        <w:t xml:space="preserve"> :</w:t>
      </w:r>
    </w:p>
    <w:p w14:paraId="110039D5" w14:textId="77777777" w:rsidR="00F8304A" w:rsidRPr="00F8304A" w:rsidRDefault="00F8304A" w:rsidP="00F8304A">
      <w:pPr>
        <w:numPr>
          <w:ilvl w:val="1"/>
          <w:numId w:val="14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Identifier les exigences spécifiques de chaque formation (taille des groupes, équipements nécessaires, supports pédagogiques).</w:t>
      </w:r>
    </w:p>
    <w:p w14:paraId="50B74D09" w14:textId="77777777" w:rsidR="00F8304A" w:rsidRPr="00F8304A" w:rsidRDefault="00F8304A" w:rsidP="00F8304A">
      <w:pPr>
        <w:numPr>
          <w:ilvl w:val="1"/>
          <w:numId w:val="14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Consulter les formateurs et les équipes pédagogiques pour recenser leurs besoins.</w:t>
      </w:r>
    </w:p>
    <w:p w14:paraId="23133600" w14:textId="77777777" w:rsidR="00F8304A" w:rsidRPr="00F8304A" w:rsidRDefault="00F8304A" w:rsidP="00F8304A">
      <w:pPr>
        <w:numPr>
          <w:ilvl w:val="0"/>
          <w:numId w:val="14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F8304A">
        <w:rPr>
          <w:rFonts w:ascii="Tahoma" w:eastAsia="Times New Roman" w:hAnsi="Tahoma" w:cs="Tahoma"/>
          <w:b/>
          <w:bCs/>
          <w:color w:val="262626"/>
          <w:kern w:val="0"/>
          <w:sz w:val="23"/>
          <w:szCs w:val="23"/>
          <w14:ligatures w14:val="none"/>
        </w:rPr>
        <w:t>Évaluer les locaux actuels</w:t>
      </w:r>
      <w:r w:rsidRPr="00F8304A">
        <w:rPr>
          <w:rFonts w:ascii="Tahoma" w:eastAsia="Times New Roman" w:hAnsi="Tahoma" w:cs="Tahoma"/>
          <w:color w:val="262626"/>
          <w:kern w:val="0"/>
          <w:sz w:val="23"/>
          <w:szCs w:val="23"/>
          <w14:ligatures w14:val="none"/>
        </w:rPr>
        <w:t xml:space="preserve"> :</w:t>
      </w:r>
    </w:p>
    <w:p w14:paraId="330B6EC6" w14:textId="77777777" w:rsidR="00F8304A" w:rsidRPr="00F8304A" w:rsidRDefault="00F8304A" w:rsidP="00F8304A">
      <w:pPr>
        <w:numPr>
          <w:ilvl w:val="1"/>
          <w:numId w:val="14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Vérifier l’adéquation des salles de formation en termes de taille, configuration, et confort.</w:t>
      </w:r>
    </w:p>
    <w:p w14:paraId="58A5746D" w14:textId="77777777" w:rsidR="00F8304A" w:rsidRPr="00F8304A" w:rsidRDefault="00F8304A" w:rsidP="00F8304A">
      <w:pPr>
        <w:numPr>
          <w:ilvl w:val="1"/>
          <w:numId w:val="14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Assurer la conformité aux normes de sécurité (issues de secours, extincteurs, éclairage).</w:t>
      </w:r>
    </w:p>
    <w:p w14:paraId="5E7052E9" w14:textId="77777777" w:rsidR="00F8304A" w:rsidRPr="00F8304A" w:rsidRDefault="00F8304A" w:rsidP="00F8304A">
      <w:pPr>
        <w:numPr>
          <w:ilvl w:val="0"/>
          <w:numId w:val="14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F8304A">
        <w:rPr>
          <w:rFonts w:ascii="Tahoma" w:eastAsia="Times New Roman" w:hAnsi="Tahoma" w:cs="Tahoma"/>
          <w:b/>
          <w:bCs/>
          <w:color w:val="262626"/>
          <w:kern w:val="0"/>
          <w:sz w:val="23"/>
          <w:szCs w:val="23"/>
          <w14:ligatures w14:val="none"/>
        </w:rPr>
        <w:t>Inventorier les équipements et outils disponibles</w:t>
      </w:r>
      <w:r w:rsidRPr="00F8304A">
        <w:rPr>
          <w:rFonts w:ascii="Tahoma" w:eastAsia="Times New Roman" w:hAnsi="Tahoma" w:cs="Tahoma"/>
          <w:color w:val="262626"/>
          <w:kern w:val="0"/>
          <w:sz w:val="23"/>
          <w:szCs w:val="23"/>
          <w14:ligatures w14:val="none"/>
        </w:rPr>
        <w:t xml:space="preserve"> :</w:t>
      </w:r>
    </w:p>
    <w:p w14:paraId="1629A244" w14:textId="77777777" w:rsidR="00F8304A" w:rsidRPr="00F8304A" w:rsidRDefault="00F8304A" w:rsidP="00F8304A">
      <w:pPr>
        <w:numPr>
          <w:ilvl w:val="1"/>
          <w:numId w:val="14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lastRenderedPageBreak/>
        <w:t>Lister les équipements existants (ordinateurs, projecteurs, tableaux interactifs).</w:t>
      </w:r>
    </w:p>
    <w:p w14:paraId="5642DA93" w14:textId="77777777" w:rsidR="00F8304A" w:rsidRPr="00F8304A" w:rsidRDefault="00F8304A" w:rsidP="00F8304A">
      <w:pPr>
        <w:numPr>
          <w:ilvl w:val="1"/>
          <w:numId w:val="14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Évaluer la qualité et l’état des outils pédagogiques (matériel didactique, logiciels).</w:t>
      </w:r>
    </w:p>
    <w:p w14:paraId="5DC82B5E" w14:textId="77777777" w:rsidR="00F8304A" w:rsidRPr="00F8304A" w:rsidRDefault="00F8304A" w:rsidP="00F8304A">
      <w:pPr>
        <w:spacing w:before="240" w:after="240" w:line="240" w:lineRule="auto"/>
        <w:ind w:left="0" w:firstLine="0"/>
        <w:jc w:val="left"/>
        <w:rPr>
          <w:rFonts w:ascii="Tahoma" w:eastAsia="Times New Roman" w:hAnsi="Tahoma" w:cs="Tahoma"/>
          <w:color w:val="auto"/>
          <w:kern w:val="0"/>
          <w:sz w:val="23"/>
          <w:szCs w:val="23"/>
          <w14:ligatures w14:val="none"/>
        </w:rPr>
      </w:pPr>
      <w:r w:rsidRPr="00F8304A">
        <w:rPr>
          <w:rFonts w:ascii="Times New Roman" w:eastAsia="Times New Roman" w:hAnsi="Times New Roman" w:cs="Times New Roman"/>
          <w:color w:val="auto"/>
          <w:kern w:val="0"/>
          <w:sz w:val="24"/>
          <w14:ligatures w14:val="none"/>
        </w:rPr>
        <w:pict w14:anchorId="735A75C4">
          <v:rect id="_x0000_i1742" style="width:0;height:.75pt" o:hrstd="t" o:hrnoshade="t" o:hr="t" fillcolor="#262626" stroked="f"/>
        </w:pict>
      </w:r>
    </w:p>
    <w:p w14:paraId="6334998D" w14:textId="77777777" w:rsidR="00F8304A" w:rsidRPr="00F8304A" w:rsidRDefault="00F8304A" w:rsidP="00F8304A">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F8304A">
        <w:rPr>
          <w:rFonts w:ascii="Tahoma" w:eastAsia="Times New Roman" w:hAnsi="Tahoma" w:cs="Tahoma"/>
          <w:b/>
          <w:bCs/>
          <w:color w:val="262626"/>
          <w:kern w:val="0"/>
          <w:sz w:val="30"/>
          <w:szCs w:val="30"/>
          <w14:ligatures w14:val="none"/>
        </w:rPr>
        <w:t>Étape 2 : Assurer la qualité et l’adéquation des locaux et équipements</w:t>
      </w:r>
    </w:p>
    <w:p w14:paraId="73F39F58" w14:textId="77777777" w:rsidR="00F8304A" w:rsidRPr="00F8304A" w:rsidRDefault="00F8304A" w:rsidP="00F8304A">
      <w:pPr>
        <w:numPr>
          <w:ilvl w:val="0"/>
          <w:numId w:val="14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F8304A">
        <w:rPr>
          <w:rFonts w:ascii="Tahoma" w:eastAsia="Times New Roman" w:hAnsi="Tahoma" w:cs="Tahoma"/>
          <w:b/>
          <w:bCs/>
          <w:color w:val="262626"/>
          <w:kern w:val="0"/>
          <w:sz w:val="23"/>
          <w:szCs w:val="23"/>
          <w14:ligatures w14:val="none"/>
        </w:rPr>
        <w:t>Adapter les locaux aux besoins identifiés</w:t>
      </w:r>
      <w:r w:rsidRPr="00F8304A">
        <w:rPr>
          <w:rFonts w:ascii="Tahoma" w:eastAsia="Times New Roman" w:hAnsi="Tahoma" w:cs="Tahoma"/>
          <w:color w:val="262626"/>
          <w:kern w:val="0"/>
          <w:sz w:val="23"/>
          <w:szCs w:val="23"/>
          <w14:ligatures w14:val="none"/>
        </w:rPr>
        <w:t xml:space="preserve"> :</w:t>
      </w:r>
    </w:p>
    <w:p w14:paraId="6434ED1A" w14:textId="77777777" w:rsidR="00F8304A" w:rsidRPr="00F8304A" w:rsidRDefault="00F8304A" w:rsidP="00F8304A">
      <w:pPr>
        <w:numPr>
          <w:ilvl w:val="1"/>
          <w:numId w:val="14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Réaménager les espaces pour optimiser le confort et l’efficacité pédagogique.</w:t>
      </w:r>
    </w:p>
    <w:p w14:paraId="5D78DB48" w14:textId="77777777" w:rsidR="00F8304A" w:rsidRPr="00F8304A" w:rsidRDefault="00F8304A" w:rsidP="00F8304A">
      <w:pPr>
        <w:numPr>
          <w:ilvl w:val="1"/>
          <w:numId w:val="14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Installer des équipements supplémentaires si nécessaire (climatisation, éclairage adapté).</w:t>
      </w:r>
    </w:p>
    <w:p w14:paraId="00813506" w14:textId="77777777" w:rsidR="00F8304A" w:rsidRPr="00F8304A" w:rsidRDefault="00F8304A" w:rsidP="00F8304A">
      <w:pPr>
        <w:numPr>
          <w:ilvl w:val="0"/>
          <w:numId w:val="14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F8304A">
        <w:rPr>
          <w:rFonts w:ascii="Tahoma" w:eastAsia="Times New Roman" w:hAnsi="Tahoma" w:cs="Tahoma"/>
          <w:b/>
          <w:bCs/>
          <w:color w:val="262626"/>
          <w:kern w:val="0"/>
          <w:sz w:val="23"/>
          <w:szCs w:val="23"/>
          <w14:ligatures w14:val="none"/>
        </w:rPr>
        <w:t>Mettre à jour les équipements et outils pédagogiques</w:t>
      </w:r>
      <w:r w:rsidRPr="00F8304A">
        <w:rPr>
          <w:rFonts w:ascii="Tahoma" w:eastAsia="Times New Roman" w:hAnsi="Tahoma" w:cs="Tahoma"/>
          <w:color w:val="262626"/>
          <w:kern w:val="0"/>
          <w:sz w:val="23"/>
          <w:szCs w:val="23"/>
          <w14:ligatures w14:val="none"/>
        </w:rPr>
        <w:t xml:space="preserve"> :</w:t>
      </w:r>
    </w:p>
    <w:p w14:paraId="77DBCED0" w14:textId="77777777" w:rsidR="00F8304A" w:rsidRPr="00F8304A" w:rsidRDefault="00F8304A" w:rsidP="00F8304A">
      <w:pPr>
        <w:numPr>
          <w:ilvl w:val="1"/>
          <w:numId w:val="14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Remplacer ou réparer les équipements obsolètes ou défectueux.</w:t>
      </w:r>
    </w:p>
    <w:p w14:paraId="469A0523" w14:textId="77777777" w:rsidR="00F8304A" w:rsidRPr="00F8304A" w:rsidRDefault="00F8304A" w:rsidP="00F8304A">
      <w:pPr>
        <w:numPr>
          <w:ilvl w:val="1"/>
          <w:numId w:val="14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Intégrer des outils numériques ou technologiques modernes pour enrichir l’apprentissage.</w:t>
      </w:r>
    </w:p>
    <w:p w14:paraId="1DC3F399" w14:textId="77777777" w:rsidR="00F8304A" w:rsidRPr="00F8304A" w:rsidRDefault="00F8304A" w:rsidP="00F8304A">
      <w:pPr>
        <w:numPr>
          <w:ilvl w:val="0"/>
          <w:numId w:val="14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F8304A">
        <w:rPr>
          <w:rFonts w:ascii="Tahoma" w:eastAsia="Times New Roman" w:hAnsi="Tahoma" w:cs="Tahoma"/>
          <w:b/>
          <w:bCs/>
          <w:color w:val="262626"/>
          <w:kern w:val="0"/>
          <w:sz w:val="23"/>
          <w:szCs w:val="23"/>
          <w14:ligatures w14:val="none"/>
        </w:rPr>
        <w:t>Garantir l’accessibilité</w:t>
      </w:r>
      <w:r w:rsidRPr="00F8304A">
        <w:rPr>
          <w:rFonts w:ascii="Tahoma" w:eastAsia="Times New Roman" w:hAnsi="Tahoma" w:cs="Tahoma"/>
          <w:color w:val="262626"/>
          <w:kern w:val="0"/>
          <w:sz w:val="23"/>
          <w:szCs w:val="23"/>
          <w14:ligatures w14:val="none"/>
        </w:rPr>
        <w:t xml:space="preserve"> :</w:t>
      </w:r>
    </w:p>
    <w:p w14:paraId="0164ECEF" w14:textId="77777777" w:rsidR="00F8304A" w:rsidRPr="00F8304A" w:rsidRDefault="00F8304A" w:rsidP="00F8304A">
      <w:pPr>
        <w:numPr>
          <w:ilvl w:val="1"/>
          <w:numId w:val="14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S’assurer que les locaux sont accessibles aux personnes en situation de handicap.</w:t>
      </w:r>
    </w:p>
    <w:p w14:paraId="17E230B8" w14:textId="77777777" w:rsidR="00F8304A" w:rsidRPr="00F8304A" w:rsidRDefault="00F8304A" w:rsidP="00F8304A">
      <w:pPr>
        <w:numPr>
          <w:ilvl w:val="1"/>
          <w:numId w:val="14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Adapter les outils pédagogiques pour répondre aux besoins spécifiques des apprenants.</w:t>
      </w:r>
    </w:p>
    <w:p w14:paraId="5B73B68B" w14:textId="77777777" w:rsidR="00F8304A" w:rsidRPr="00F8304A" w:rsidRDefault="00F8304A" w:rsidP="00F8304A">
      <w:pPr>
        <w:spacing w:before="240" w:after="240" w:line="240" w:lineRule="auto"/>
        <w:ind w:left="0" w:firstLine="0"/>
        <w:jc w:val="left"/>
        <w:rPr>
          <w:rFonts w:ascii="Tahoma" w:eastAsia="Times New Roman" w:hAnsi="Tahoma" w:cs="Tahoma"/>
          <w:color w:val="auto"/>
          <w:kern w:val="0"/>
          <w:sz w:val="23"/>
          <w:szCs w:val="23"/>
          <w14:ligatures w14:val="none"/>
        </w:rPr>
      </w:pPr>
      <w:r w:rsidRPr="00F8304A">
        <w:rPr>
          <w:rFonts w:ascii="Times New Roman" w:eastAsia="Times New Roman" w:hAnsi="Times New Roman" w:cs="Times New Roman"/>
          <w:color w:val="auto"/>
          <w:kern w:val="0"/>
          <w:sz w:val="24"/>
          <w14:ligatures w14:val="none"/>
        </w:rPr>
        <w:pict w14:anchorId="7064E127">
          <v:rect id="_x0000_i1743" style="width:0;height:.75pt" o:hrstd="t" o:hrnoshade="t" o:hr="t" fillcolor="#262626" stroked="f"/>
        </w:pict>
      </w:r>
    </w:p>
    <w:p w14:paraId="012EE494" w14:textId="77777777" w:rsidR="00F8304A" w:rsidRPr="00F8304A" w:rsidRDefault="00F8304A" w:rsidP="00F8304A">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F8304A">
        <w:rPr>
          <w:rFonts w:ascii="Tahoma" w:eastAsia="Times New Roman" w:hAnsi="Tahoma" w:cs="Tahoma"/>
          <w:b/>
          <w:bCs/>
          <w:color w:val="262626"/>
          <w:kern w:val="0"/>
          <w:sz w:val="30"/>
          <w:szCs w:val="30"/>
          <w14:ligatures w14:val="none"/>
        </w:rPr>
        <w:t>Étape 3 : Mettre en place un suivi régulier de la qualité des infrastructures</w:t>
      </w:r>
    </w:p>
    <w:p w14:paraId="7F03B71C" w14:textId="77777777" w:rsidR="00F8304A" w:rsidRPr="00F8304A" w:rsidRDefault="00F8304A" w:rsidP="00F8304A">
      <w:pPr>
        <w:numPr>
          <w:ilvl w:val="0"/>
          <w:numId w:val="14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F8304A">
        <w:rPr>
          <w:rFonts w:ascii="Tahoma" w:eastAsia="Times New Roman" w:hAnsi="Tahoma" w:cs="Tahoma"/>
          <w:b/>
          <w:bCs/>
          <w:color w:val="262626"/>
          <w:kern w:val="0"/>
          <w:sz w:val="23"/>
          <w:szCs w:val="23"/>
          <w14:ligatures w14:val="none"/>
        </w:rPr>
        <w:t>Réaliser des audits réguliers</w:t>
      </w:r>
      <w:r w:rsidRPr="00F8304A">
        <w:rPr>
          <w:rFonts w:ascii="Tahoma" w:eastAsia="Times New Roman" w:hAnsi="Tahoma" w:cs="Tahoma"/>
          <w:color w:val="262626"/>
          <w:kern w:val="0"/>
          <w:sz w:val="23"/>
          <w:szCs w:val="23"/>
          <w14:ligatures w14:val="none"/>
        </w:rPr>
        <w:t xml:space="preserve"> :</w:t>
      </w:r>
    </w:p>
    <w:p w14:paraId="4C94B9F6" w14:textId="77777777" w:rsidR="00F8304A" w:rsidRPr="00F8304A" w:rsidRDefault="00F8304A" w:rsidP="00F8304A">
      <w:pPr>
        <w:numPr>
          <w:ilvl w:val="1"/>
          <w:numId w:val="14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Planifier des inspections périodiques des locaux et équipements pour vérifier leur état et leur conformité.</w:t>
      </w:r>
    </w:p>
    <w:p w14:paraId="00AF0370" w14:textId="77777777" w:rsidR="00F8304A" w:rsidRPr="00F8304A" w:rsidRDefault="00F8304A" w:rsidP="00F8304A">
      <w:pPr>
        <w:numPr>
          <w:ilvl w:val="1"/>
          <w:numId w:val="14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lastRenderedPageBreak/>
        <w:t>Utiliser des checklists pour s’assurer que tous les aspects sont couverts (sécurité, confort, fonctionnalité).</w:t>
      </w:r>
    </w:p>
    <w:p w14:paraId="552396D5" w14:textId="77777777" w:rsidR="00F8304A" w:rsidRPr="00F8304A" w:rsidRDefault="00F8304A" w:rsidP="00F8304A">
      <w:pPr>
        <w:numPr>
          <w:ilvl w:val="0"/>
          <w:numId w:val="14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F8304A">
        <w:rPr>
          <w:rFonts w:ascii="Tahoma" w:eastAsia="Times New Roman" w:hAnsi="Tahoma" w:cs="Tahoma"/>
          <w:b/>
          <w:bCs/>
          <w:color w:val="262626"/>
          <w:kern w:val="0"/>
          <w:sz w:val="23"/>
          <w:szCs w:val="23"/>
          <w14:ligatures w14:val="none"/>
        </w:rPr>
        <w:t>Recueillir les retours des utilisateurs</w:t>
      </w:r>
      <w:r w:rsidRPr="00F8304A">
        <w:rPr>
          <w:rFonts w:ascii="Tahoma" w:eastAsia="Times New Roman" w:hAnsi="Tahoma" w:cs="Tahoma"/>
          <w:color w:val="262626"/>
          <w:kern w:val="0"/>
          <w:sz w:val="23"/>
          <w:szCs w:val="23"/>
          <w14:ligatures w14:val="none"/>
        </w:rPr>
        <w:t xml:space="preserve"> :</w:t>
      </w:r>
    </w:p>
    <w:p w14:paraId="515E5D98" w14:textId="77777777" w:rsidR="00F8304A" w:rsidRPr="00F8304A" w:rsidRDefault="00F8304A" w:rsidP="00F8304A">
      <w:pPr>
        <w:numPr>
          <w:ilvl w:val="1"/>
          <w:numId w:val="14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Solliciter les bénéficiaires et les formateurs pour obtenir des feedbacks sur la qualité des locaux et équipements.</w:t>
      </w:r>
    </w:p>
    <w:p w14:paraId="2C396AF5" w14:textId="77777777" w:rsidR="00F8304A" w:rsidRPr="00F8304A" w:rsidRDefault="00F8304A" w:rsidP="00F8304A">
      <w:pPr>
        <w:numPr>
          <w:ilvl w:val="1"/>
          <w:numId w:val="14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Utiliser des questionnaires de satisfaction ou des entretiens pour recueillir ces informations.</w:t>
      </w:r>
    </w:p>
    <w:p w14:paraId="31C91192" w14:textId="77777777" w:rsidR="00F8304A" w:rsidRPr="00F8304A" w:rsidRDefault="00F8304A" w:rsidP="00F8304A">
      <w:pPr>
        <w:numPr>
          <w:ilvl w:val="0"/>
          <w:numId w:val="14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F8304A">
        <w:rPr>
          <w:rFonts w:ascii="Tahoma" w:eastAsia="Times New Roman" w:hAnsi="Tahoma" w:cs="Tahoma"/>
          <w:b/>
          <w:bCs/>
          <w:color w:val="262626"/>
          <w:kern w:val="0"/>
          <w:sz w:val="23"/>
          <w:szCs w:val="23"/>
          <w14:ligatures w14:val="none"/>
        </w:rPr>
        <w:t>Documenter les actions de maintenance et d’amélioration</w:t>
      </w:r>
      <w:r w:rsidRPr="00F8304A">
        <w:rPr>
          <w:rFonts w:ascii="Tahoma" w:eastAsia="Times New Roman" w:hAnsi="Tahoma" w:cs="Tahoma"/>
          <w:color w:val="262626"/>
          <w:kern w:val="0"/>
          <w:sz w:val="23"/>
          <w:szCs w:val="23"/>
          <w14:ligatures w14:val="none"/>
        </w:rPr>
        <w:t xml:space="preserve"> :</w:t>
      </w:r>
    </w:p>
    <w:p w14:paraId="09B3DC58" w14:textId="77777777" w:rsidR="00F8304A" w:rsidRPr="00F8304A" w:rsidRDefault="00F8304A" w:rsidP="00F8304A">
      <w:pPr>
        <w:numPr>
          <w:ilvl w:val="1"/>
          <w:numId w:val="14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Tenir un registre des interventions réalisées (réparations, mises à jour d’équipements).</w:t>
      </w:r>
    </w:p>
    <w:p w14:paraId="5418C853" w14:textId="77777777" w:rsidR="00F8304A" w:rsidRPr="00F8304A" w:rsidRDefault="00F8304A" w:rsidP="00F8304A">
      <w:pPr>
        <w:numPr>
          <w:ilvl w:val="1"/>
          <w:numId w:val="14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Archiver les rapports d’audit et les retours des utilisateurs pour suivre l’évolution des besoins.</w:t>
      </w:r>
    </w:p>
    <w:p w14:paraId="55CA065F" w14:textId="77777777" w:rsidR="00F8304A" w:rsidRPr="00F8304A" w:rsidRDefault="00F8304A" w:rsidP="00F8304A">
      <w:pPr>
        <w:spacing w:before="240" w:after="240" w:line="240" w:lineRule="auto"/>
        <w:ind w:left="0" w:firstLine="0"/>
        <w:jc w:val="left"/>
        <w:rPr>
          <w:rFonts w:ascii="Tahoma" w:eastAsia="Times New Roman" w:hAnsi="Tahoma" w:cs="Tahoma"/>
          <w:color w:val="auto"/>
          <w:kern w:val="0"/>
          <w:sz w:val="23"/>
          <w:szCs w:val="23"/>
          <w14:ligatures w14:val="none"/>
        </w:rPr>
      </w:pPr>
      <w:r w:rsidRPr="00F8304A">
        <w:rPr>
          <w:rFonts w:ascii="Times New Roman" w:eastAsia="Times New Roman" w:hAnsi="Times New Roman" w:cs="Times New Roman"/>
          <w:color w:val="auto"/>
          <w:kern w:val="0"/>
          <w:sz w:val="24"/>
          <w14:ligatures w14:val="none"/>
        </w:rPr>
        <w:pict w14:anchorId="691E863C">
          <v:rect id="_x0000_i1744" style="width:0;height:.75pt" o:hrstd="t" o:hrnoshade="t" o:hr="t" fillcolor="#262626" stroked="f"/>
        </w:pict>
      </w:r>
    </w:p>
    <w:p w14:paraId="42634BC5" w14:textId="77777777" w:rsidR="00F8304A" w:rsidRPr="00F8304A" w:rsidRDefault="00F8304A" w:rsidP="00F8304A">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F8304A">
        <w:rPr>
          <w:rFonts w:ascii="Tahoma" w:eastAsia="Times New Roman" w:hAnsi="Tahoma" w:cs="Tahoma"/>
          <w:b/>
          <w:bCs/>
          <w:color w:val="262626"/>
          <w:kern w:val="0"/>
          <w:sz w:val="30"/>
          <w:szCs w:val="30"/>
          <w14:ligatures w14:val="none"/>
        </w:rPr>
        <w:t>Étape 4 : Assurer la sécurité et la conformité des locaux</w:t>
      </w:r>
    </w:p>
    <w:p w14:paraId="765E9590" w14:textId="77777777" w:rsidR="00F8304A" w:rsidRPr="00F8304A" w:rsidRDefault="00F8304A" w:rsidP="00F8304A">
      <w:pPr>
        <w:numPr>
          <w:ilvl w:val="0"/>
          <w:numId w:val="14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F8304A">
        <w:rPr>
          <w:rFonts w:ascii="Tahoma" w:eastAsia="Times New Roman" w:hAnsi="Tahoma" w:cs="Tahoma"/>
          <w:b/>
          <w:bCs/>
          <w:color w:val="262626"/>
          <w:kern w:val="0"/>
          <w:sz w:val="23"/>
          <w:szCs w:val="23"/>
          <w14:ligatures w14:val="none"/>
        </w:rPr>
        <w:t>Respecter les normes de sécurité</w:t>
      </w:r>
      <w:r w:rsidRPr="00F8304A">
        <w:rPr>
          <w:rFonts w:ascii="Tahoma" w:eastAsia="Times New Roman" w:hAnsi="Tahoma" w:cs="Tahoma"/>
          <w:color w:val="262626"/>
          <w:kern w:val="0"/>
          <w:sz w:val="23"/>
          <w:szCs w:val="23"/>
          <w14:ligatures w14:val="none"/>
        </w:rPr>
        <w:t xml:space="preserve"> :</w:t>
      </w:r>
    </w:p>
    <w:p w14:paraId="259C9CB7" w14:textId="77777777" w:rsidR="00F8304A" w:rsidRPr="00F8304A" w:rsidRDefault="00F8304A" w:rsidP="00F8304A">
      <w:pPr>
        <w:numPr>
          <w:ilvl w:val="1"/>
          <w:numId w:val="14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Vérifier régulièrement le bon fonctionnement des équipements de sécurité (extincteurs, alarmes).</w:t>
      </w:r>
    </w:p>
    <w:p w14:paraId="0434E570" w14:textId="77777777" w:rsidR="00F8304A" w:rsidRPr="00F8304A" w:rsidRDefault="00F8304A" w:rsidP="00F8304A">
      <w:pPr>
        <w:numPr>
          <w:ilvl w:val="1"/>
          <w:numId w:val="14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Former le personnel aux procédures d’évacuation et aux gestes de premiers secours.</w:t>
      </w:r>
    </w:p>
    <w:p w14:paraId="7C529BB4" w14:textId="77777777" w:rsidR="00F8304A" w:rsidRPr="00F8304A" w:rsidRDefault="00F8304A" w:rsidP="00F8304A">
      <w:pPr>
        <w:numPr>
          <w:ilvl w:val="0"/>
          <w:numId w:val="14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F8304A">
        <w:rPr>
          <w:rFonts w:ascii="Tahoma" w:eastAsia="Times New Roman" w:hAnsi="Tahoma" w:cs="Tahoma"/>
          <w:b/>
          <w:bCs/>
          <w:color w:val="262626"/>
          <w:kern w:val="0"/>
          <w:sz w:val="23"/>
          <w:szCs w:val="23"/>
          <w14:ligatures w14:val="none"/>
        </w:rPr>
        <w:t>Assurer la conformité légale</w:t>
      </w:r>
      <w:r w:rsidRPr="00F8304A">
        <w:rPr>
          <w:rFonts w:ascii="Tahoma" w:eastAsia="Times New Roman" w:hAnsi="Tahoma" w:cs="Tahoma"/>
          <w:color w:val="262626"/>
          <w:kern w:val="0"/>
          <w:sz w:val="23"/>
          <w:szCs w:val="23"/>
          <w14:ligatures w14:val="none"/>
        </w:rPr>
        <w:t xml:space="preserve"> :</w:t>
      </w:r>
    </w:p>
    <w:p w14:paraId="082C3411" w14:textId="77777777" w:rsidR="00F8304A" w:rsidRPr="00F8304A" w:rsidRDefault="00F8304A" w:rsidP="00F8304A">
      <w:pPr>
        <w:numPr>
          <w:ilvl w:val="1"/>
          <w:numId w:val="14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S’assurer que les locaux respectent les normes légales en vigueur (accessibilité, sécurité incendie).</w:t>
      </w:r>
    </w:p>
    <w:p w14:paraId="22D62467" w14:textId="77777777" w:rsidR="00F8304A" w:rsidRPr="00F8304A" w:rsidRDefault="00F8304A" w:rsidP="00F8304A">
      <w:pPr>
        <w:numPr>
          <w:ilvl w:val="1"/>
          <w:numId w:val="14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Tenir à jour les documents de conformité et les certificats nécessaires.</w:t>
      </w:r>
    </w:p>
    <w:p w14:paraId="0C3F4E0D" w14:textId="77777777" w:rsidR="00F8304A" w:rsidRPr="00F8304A" w:rsidRDefault="00F8304A" w:rsidP="00F8304A">
      <w:pPr>
        <w:numPr>
          <w:ilvl w:val="0"/>
          <w:numId w:val="14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F8304A">
        <w:rPr>
          <w:rFonts w:ascii="Tahoma" w:eastAsia="Times New Roman" w:hAnsi="Tahoma" w:cs="Tahoma"/>
          <w:b/>
          <w:bCs/>
          <w:color w:val="262626"/>
          <w:kern w:val="0"/>
          <w:sz w:val="23"/>
          <w:szCs w:val="23"/>
          <w14:ligatures w14:val="none"/>
        </w:rPr>
        <w:t>Prévoir des actions en cas de non-conformité</w:t>
      </w:r>
      <w:r w:rsidRPr="00F8304A">
        <w:rPr>
          <w:rFonts w:ascii="Tahoma" w:eastAsia="Times New Roman" w:hAnsi="Tahoma" w:cs="Tahoma"/>
          <w:color w:val="262626"/>
          <w:kern w:val="0"/>
          <w:sz w:val="23"/>
          <w:szCs w:val="23"/>
          <w14:ligatures w14:val="none"/>
        </w:rPr>
        <w:t xml:space="preserve"> :</w:t>
      </w:r>
    </w:p>
    <w:p w14:paraId="73A1F8E6" w14:textId="77777777" w:rsidR="00F8304A" w:rsidRPr="00F8304A" w:rsidRDefault="00F8304A" w:rsidP="00F8304A">
      <w:pPr>
        <w:numPr>
          <w:ilvl w:val="1"/>
          <w:numId w:val="14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Mettre en place des actions correctives immédiates si des non-conformités sont détectées.</w:t>
      </w:r>
    </w:p>
    <w:p w14:paraId="27D687E4" w14:textId="77777777" w:rsidR="00F8304A" w:rsidRPr="00F8304A" w:rsidRDefault="00F8304A" w:rsidP="00F8304A">
      <w:pPr>
        <w:numPr>
          <w:ilvl w:val="1"/>
          <w:numId w:val="14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Documenter les actions entreprises pour remédier aux problèmes identifiés.</w:t>
      </w:r>
    </w:p>
    <w:p w14:paraId="6C2804E0" w14:textId="77777777" w:rsidR="00F8304A" w:rsidRPr="00F8304A" w:rsidRDefault="00F8304A" w:rsidP="00F8304A">
      <w:pPr>
        <w:spacing w:before="240" w:after="240" w:line="240" w:lineRule="auto"/>
        <w:ind w:left="0" w:firstLine="0"/>
        <w:jc w:val="left"/>
        <w:rPr>
          <w:rFonts w:ascii="Tahoma" w:eastAsia="Times New Roman" w:hAnsi="Tahoma" w:cs="Tahoma"/>
          <w:color w:val="auto"/>
          <w:kern w:val="0"/>
          <w:sz w:val="23"/>
          <w:szCs w:val="23"/>
          <w14:ligatures w14:val="none"/>
        </w:rPr>
      </w:pPr>
      <w:r w:rsidRPr="00F8304A">
        <w:rPr>
          <w:rFonts w:ascii="Times New Roman" w:eastAsia="Times New Roman" w:hAnsi="Times New Roman" w:cs="Times New Roman"/>
          <w:color w:val="auto"/>
          <w:kern w:val="0"/>
          <w:sz w:val="24"/>
          <w14:ligatures w14:val="none"/>
        </w:rPr>
        <w:pict w14:anchorId="53108962">
          <v:rect id="_x0000_i1745" style="width:0;height:.75pt" o:hrstd="t" o:hrnoshade="t" o:hr="t" fillcolor="#262626" stroked="f"/>
        </w:pict>
      </w:r>
    </w:p>
    <w:p w14:paraId="564FF76A" w14:textId="77777777" w:rsidR="00F8304A" w:rsidRPr="00F8304A" w:rsidRDefault="00F8304A" w:rsidP="00F8304A">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F8304A">
        <w:rPr>
          <w:rFonts w:ascii="Tahoma" w:eastAsia="Times New Roman" w:hAnsi="Tahoma" w:cs="Tahoma"/>
          <w:b/>
          <w:bCs/>
          <w:color w:val="262626"/>
          <w:kern w:val="0"/>
          <w:sz w:val="30"/>
          <w:szCs w:val="30"/>
          <w14:ligatures w14:val="none"/>
        </w:rPr>
        <w:lastRenderedPageBreak/>
        <w:t>Étape 5 : Améliorer continuellement les infrastructures et outils pédagogiques</w:t>
      </w:r>
    </w:p>
    <w:p w14:paraId="54D38907" w14:textId="77777777" w:rsidR="00F8304A" w:rsidRPr="00F8304A" w:rsidRDefault="00F8304A" w:rsidP="00F8304A">
      <w:pPr>
        <w:numPr>
          <w:ilvl w:val="0"/>
          <w:numId w:val="14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F8304A">
        <w:rPr>
          <w:rFonts w:ascii="Tahoma" w:eastAsia="Times New Roman" w:hAnsi="Tahoma" w:cs="Tahoma"/>
          <w:b/>
          <w:bCs/>
          <w:color w:val="262626"/>
          <w:kern w:val="0"/>
          <w:sz w:val="23"/>
          <w:szCs w:val="23"/>
          <w14:ligatures w14:val="none"/>
        </w:rPr>
        <w:t>Planifier des investissements réguliers</w:t>
      </w:r>
      <w:r w:rsidRPr="00F8304A">
        <w:rPr>
          <w:rFonts w:ascii="Tahoma" w:eastAsia="Times New Roman" w:hAnsi="Tahoma" w:cs="Tahoma"/>
          <w:color w:val="262626"/>
          <w:kern w:val="0"/>
          <w:sz w:val="23"/>
          <w:szCs w:val="23"/>
          <w14:ligatures w14:val="none"/>
        </w:rPr>
        <w:t xml:space="preserve"> :</w:t>
      </w:r>
    </w:p>
    <w:p w14:paraId="523CC47B" w14:textId="77777777" w:rsidR="00F8304A" w:rsidRPr="00F8304A" w:rsidRDefault="00F8304A" w:rsidP="00F8304A">
      <w:pPr>
        <w:numPr>
          <w:ilvl w:val="1"/>
          <w:numId w:val="14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Prévoir un budget annuel pour l’entretien et l’amélioration des locaux et équipements.</w:t>
      </w:r>
    </w:p>
    <w:p w14:paraId="004A94F4" w14:textId="77777777" w:rsidR="00F8304A" w:rsidRPr="00F8304A" w:rsidRDefault="00F8304A" w:rsidP="00F8304A">
      <w:pPr>
        <w:numPr>
          <w:ilvl w:val="1"/>
          <w:numId w:val="14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Prioriser les investissements en fonction des besoins identifiés et des retours des utilisateurs.</w:t>
      </w:r>
    </w:p>
    <w:p w14:paraId="48410831" w14:textId="77777777" w:rsidR="00F8304A" w:rsidRPr="00F8304A" w:rsidRDefault="00F8304A" w:rsidP="00F8304A">
      <w:pPr>
        <w:numPr>
          <w:ilvl w:val="0"/>
          <w:numId w:val="14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F8304A">
        <w:rPr>
          <w:rFonts w:ascii="Tahoma" w:eastAsia="Times New Roman" w:hAnsi="Tahoma" w:cs="Tahoma"/>
          <w:b/>
          <w:bCs/>
          <w:color w:val="262626"/>
          <w:kern w:val="0"/>
          <w:sz w:val="23"/>
          <w:szCs w:val="23"/>
          <w14:ligatures w14:val="none"/>
        </w:rPr>
        <w:t>Innover dans les outils pédagogiques</w:t>
      </w:r>
      <w:r w:rsidRPr="00F8304A">
        <w:rPr>
          <w:rFonts w:ascii="Tahoma" w:eastAsia="Times New Roman" w:hAnsi="Tahoma" w:cs="Tahoma"/>
          <w:color w:val="262626"/>
          <w:kern w:val="0"/>
          <w:sz w:val="23"/>
          <w:szCs w:val="23"/>
          <w14:ligatures w14:val="none"/>
        </w:rPr>
        <w:t xml:space="preserve"> :</w:t>
      </w:r>
    </w:p>
    <w:p w14:paraId="01E41872" w14:textId="77777777" w:rsidR="00F8304A" w:rsidRPr="00F8304A" w:rsidRDefault="00F8304A" w:rsidP="00F8304A">
      <w:pPr>
        <w:numPr>
          <w:ilvl w:val="1"/>
          <w:numId w:val="14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Intégrer des technologies émergentes pour enrichir l’expérience d’apprentissage (réalité virtuelle, plateformes en ligne).</w:t>
      </w:r>
    </w:p>
    <w:p w14:paraId="268A8AB5" w14:textId="77777777" w:rsidR="00F8304A" w:rsidRPr="00F8304A" w:rsidRDefault="00F8304A" w:rsidP="00F8304A">
      <w:pPr>
        <w:numPr>
          <w:ilvl w:val="1"/>
          <w:numId w:val="14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Expérimenter de nouvelles approches pédagogiques et outils pour dynamiser les formations.</w:t>
      </w:r>
    </w:p>
    <w:p w14:paraId="2BF80B90" w14:textId="77777777" w:rsidR="00F8304A" w:rsidRPr="00F8304A" w:rsidRDefault="00F8304A" w:rsidP="00F8304A">
      <w:pPr>
        <w:numPr>
          <w:ilvl w:val="0"/>
          <w:numId w:val="14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F8304A">
        <w:rPr>
          <w:rFonts w:ascii="Tahoma" w:eastAsia="Times New Roman" w:hAnsi="Tahoma" w:cs="Tahoma"/>
          <w:b/>
          <w:bCs/>
          <w:color w:val="262626"/>
          <w:kern w:val="0"/>
          <w:sz w:val="23"/>
          <w:szCs w:val="23"/>
          <w14:ligatures w14:val="none"/>
        </w:rPr>
        <w:t>Capitaliser sur les bonnes pratiques</w:t>
      </w:r>
      <w:r w:rsidRPr="00F8304A">
        <w:rPr>
          <w:rFonts w:ascii="Tahoma" w:eastAsia="Times New Roman" w:hAnsi="Tahoma" w:cs="Tahoma"/>
          <w:color w:val="262626"/>
          <w:kern w:val="0"/>
          <w:sz w:val="23"/>
          <w:szCs w:val="23"/>
          <w14:ligatures w14:val="none"/>
        </w:rPr>
        <w:t xml:space="preserve"> :</w:t>
      </w:r>
    </w:p>
    <w:p w14:paraId="65E05A91" w14:textId="77777777" w:rsidR="00F8304A" w:rsidRPr="00F8304A" w:rsidRDefault="00F8304A" w:rsidP="00F8304A">
      <w:pPr>
        <w:numPr>
          <w:ilvl w:val="1"/>
          <w:numId w:val="14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Partager les réussites et innovations avec l’ensemble des équipes.</w:t>
      </w:r>
    </w:p>
    <w:p w14:paraId="6AFF62E9" w14:textId="77777777" w:rsidR="00F8304A" w:rsidRPr="00F8304A" w:rsidRDefault="00F8304A" w:rsidP="00F8304A">
      <w:pPr>
        <w:numPr>
          <w:ilvl w:val="1"/>
          <w:numId w:val="14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Mettre en place des sessions de formation pour familiariser les formateurs avec les nouveaux outils.</w:t>
      </w:r>
    </w:p>
    <w:p w14:paraId="6282769C" w14:textId="77777777" w:rsidR="00F8304A" w:rsidRPr="00F8304A" w:rsidRDefault="00F8304A" w:rsidP="00F8304A">
      <w:pPr>
        <w:spacing w:before="240" w:after="240" w:line="240" w:lineRule="auto"/>
        <w:ind w:left="0" w:firstLine="0"/>
        <w:jc w:val="left"/>
        <w:rPr>
          <w:rFonts w:ascii="Tahoma" w:eastAsia="Times New Roman" w:hAnsi="Tahoma" w:cs="Tahoma"/>
          <w:color w:val="auto"/>
          <w:kern w:val="0"/>
          <w:sz w:val="23"/>
          <w:szCs w:val="23"/>
          <w14:ligatures w14:val="none"/>
        </w:rPr>
      </w:pPr>
      <w:r w:rsidRPr="00F8304A">
        <w:rPr>
          <w:rFonts w:ascii="Times New Roman" w:eastAsia="Times New Roman" w:hAnsi="Times New Roman" w:cs="Times New Roman"/>
          <w:color w:val="auto"/>
          <w:kern w:val="0"/>
          <w:sz w:val="24"/>
          <w14:ligatures w14:val="none"/>
        </w:rPr>
        <w:pict w14:anchorId="3C73496C">
          <v:rect id="_x0000_i1746" style="width:0;height:.75pt" o:hrstd="t" o:hrnoshade="t" o:hr="t" fillcolor="#262626" stroked="f"/>
        </w:pict>
      </w:r>
    </w:p>
    <w:p w14:paraId="420D2327" w14:textId="77777777" w:rsidR="00F8304A" w:rsidRPr="00F8304A" w:rsidRDefault="00F8304A" w:rsidP="00F8304A">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F8304A">
        <w:rPr>
          <w:rFonts w:ascii="Tahoma" w:eastAsia="Times New Roman" w:hAnsi="Tahoma" w:cs="Tahoma"/>
          <w:b/>
          <w:bCs/>
          <w:color w:val="262626"/>
          <w:kern w:val="0"/>
          <w:sz w:val="30"/>
          <w:szCs w:val="30"/>
          <w14:ligatures w14:val="none"/>
        </w:rPr>
        <w:t>Exemples de preuves à fournir lors d’un audit</w:t>
      </w:r>
    </w:p>
    <w:p w14:paraId="0D0A58E7" w14:textId="77777777" w:rsidR="00F8304A" w:rsidRPr="00F8304A" w:rsidRDefault="00F8304A" w:rsidP="00F8304A">
      <w:pPr>
        <w:numPr>
          <w:ilvl w:val="0"/>
          <w:numId w:val="15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Rapports d’audit des locaux et équipements.</w:t>
      </w:r>
    </w:p>
    <w:p w14:paraId="61013F34" w14:textId="77777777" w:rsidR="00F8304A" w:rsidRPr="00F8304A" w:rsidRDefault="00F8304A" w:rsidP="00F8304A">
      <w:pPr>
        <w:numPr>
          <w:ilvl w:val="0"/>
          <w:numId w:val="15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Inventaires des équipements et outils pédagogiques.</w:t>
      </w:r>
    </w:p>
    <w:p w14:paraId="07E28AF5" w14:textId="77777777" w:rsidR="00F8304A" w:rsidRPr="00F8304A" w:rsidRDefault="00F8304A" w:rsidP="00F8304A">
      <w:pPr>
        <w:numPr>
          <w:ilvl w:val="0"/>
          <w:numId w:val="15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Plans d’aménagement ou de réaménagement des locaux.</w:t>
      </w:r>
    </w:p>
    <w:p w14:paraId="18F97D0C" w14:textId="77777777" w:rsidR="00F8304A" w:rsidRPr="00F8304A" w:rsidRDefault="00F8304A" w:rsidP="00F8304A">
      <w:pPr>
        <w:numPr>
          <w:ilvl w:val="0"/>
          <w:numId w:val="15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Documents de conformité légale (certificats, attestations).</w:t>
      </w:r>
    </w:p>
    <w:p w14:paraId="363EF6FF" w14:textId="77777777" w:rsidR="00F8304A" w:rsidRPr="00F8304A" w:rsidRDefault="00F8304A" w:rsidP="00F8304A">
      <w:pPr>
        <w:numPr>
          <w:ilvl w:val="0"/>
          <w:numId w:val="15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Questionnaires de satisfaction des utilisateurs.</w:t>
      </w:r>
    </w:p>
    <w:p w14:paraId="289672F9" w14:textId="77777777" w:rsidR="00F8304A" w:rsidRPr="00F8304A" w:rsidRDefault="00F8304A" w:rsidP="00F8304A">
      <w:pPr>
        <w:numPr>
          <w:ilvl w:val="0"/>
          <w:numId w:val="15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Registre des actions de maintenance et d’amélioration.</w:t>
      </w:r>
    </w:p>
    <w:p w14:paraId="2EC5883C" w14:textId="77777777" w:rsidR="00F8304A" w:rsidRPr="00F8304A" w:rsidRDefault="00F8304A" w:rsidP="00F8304A">
      <w:pPr>
        <w:numPr>
          <w:ilvl w:val="0"/>
          <w:numId w:val="15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Plans d’investissement et d’innovation pour les infrastructures.</w:t>
      </w:r>
    </w:p>
    <w:p w14:paraId="6B082E1A" w14:textId="77777777" w:rsidR="00F8304A" w:rsidRPr="00F8304A" w:rsidRDefault="00F8304A" w:rsidP="00F8304A">
      <w:pPr>
        <w:spacing w:before="240" w:after="240" w:line="240" w:lineRule="auto"/>
        <w:ind w:left="0" w:firstLine="0"/>
        <w:jc w:val="left"/>
        <w:rPr>
          <w:rFonts w:ascii="Tahoma" w:eastAsia="Times New Roman" w:hAnsi="Tahoma" w:cs="Tahoma"/>
          <w:color w:val="auto"/>
          <w:kern w:val="0"/>
          <w:sz w:val="23"/>
          <w:szCs w:val="23"/>
          <w14:ligatures w14:val="none"/>
        </w:rPr>
      </w:pPr>
      <w:r w:rsidRPr="00F8304A">
        <w:rPr>
          <w:rFonts w:ascii="Times New Roman" w:eastAsia="Times New Roman" w:hAnsi="Times New Roman" w:cs="Times New Roman"/>
          <w:color w:val="auto"/>
          <w:kern w:val="0"/>
          <w:sz w:val="24"/>
          <w14:ligatures w14:val="none"/>
        </w:rPr>
        <w:pict w14:anchorId="2DD47F64">
          <v:rect id="_x0000_i1747" style="width:0;height:.75pt" o:hrstd="t" o:hrnoshade="t" o:hr="t" fillcolor="#262626" stroked="f"/>
        </w:pict>
      </w:r>
    </w:p>
    <w:p w14:paraId="33DD8026" w14:textId="77777777" w:rsidR="00F8304A" w:rsidRPr="00F8304A" w:rsidRDefault="00F8304A" w:rsidP="00F8304A">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F8304A">
        <w:rPr>
          <w:rFonts w:ascii="Tahoma" w:eastAsia="Times New Roman" w:hAnsi="Tahoma" w:cs="Tahoma"/>
          <w:b/>
          <w:bCs/>
          <w:color w:val="262626"/>
          <w:kern w:val="0"/>
          <w:sz w:val="30"/>
          <w:szCs w:val="30"/>
          <w14:ligatures w14:val="none"/>
        </w:rPr>
        <w:lastRenderedPageBreak/>
        <w:t>Conclusion</w:t>
      </w:r>
    </w:p>
    <w:p w14:paraId="538A1070" w14:textId="77777777" w:rsidR="00F8304A" w:rsidRPr="00F8304A" w:rsidRDefault="00F8304A" w:rsidP="00F8304A">
      <w:pPr>
        <w:shd w:val="clear" w:color="auto" w:fill="FFFFFF"/>
        <w:spacing w:after="0" w:line="360" w:lineRule="atLeast"/>
        <w:ind w:left="0" w:firstLine="0"/>
        <w:jc w:val="left"/>
        <w:rPr>
          <w:rFonts w:ascii="Tahoma" w:eastAsia="Times New Roman" w:hAnsi="Tahoma" w:cs="Tahoma"/>
          <w:color w:val="262626"/>
          <w:kern w:val="0"/>
          <w:sz w:val="23"/>
          <w:szCs w:val="23"/>
          <w14:ligatures w14:val="none"/>
        </w:rPr>
      </w:pPr>
      <w:r w:rsidRPr="00F8304A">
        <w:rPr>
          <w:rFonts w:ascii="Tahoma" w:eastAsia="Times New Roman" w:hAnsi="Tahoma" w:cs="Tahoma"/>
          <w:color w:val="262626"/>
          <w:kern w:val="0"/>
          <w:sz w:val="23"/>
          <w:szCs w:val="23"/>
          <w14:ligatures w14:val="none"/>
        </w:rPr>
        <w:t xml:space="preserve">En suivant ce processus, </w:t>
      </w:r>
      <w:r w:rsidRPr="00F8304A">
        <w:rPr>
          <w:rFonts w:ascii="Tahoma" w:eastAsia="Times New Roman" w:hAnsi="Tahoma" w:cs="Tahoma"/>
          <w:b/>
          <w:bCs/>
          <w:color w:val="262626"/>
          <w:kern w:val="0"/>
          <w:sz w:val="23"/>
          <w:szCs w:val="23"/>
          <w14:ligatures w14:val="none"/>
        </w:rPr>
        <w:t>CGPC</w:t>
      </w:r>
      <w:r w:rsidRPr="00F8304A">
        <w:rPr>
          <w:rFonts w:ascii="Tahoma" w:eastAsia="Times New Roman" w:hAnsi="Tahoma" w:cs="Tahoma"/>
          <w:color w:val="262626"/>
          <w:kern w:val="0"/>
          <w:sz w:val="23"/>
          <w:szCs w:val="23"/>
          <w14:ligatures w14:val="none"/>
        </w:rPr>
        <w:t xml:space="preserve"> pourra garantir la pertinence et la qualité des locaux, équipements et outils pédagogiques. </w:t>
      </w:r>
    </w:p>
    <w:p w14:paraId="1A1E8417" w14:textId="77777777" w:rsidR="00D55D0F" w:rsidRDefault="00D55D0F" w:rsidP="00982055">
      <w:pPr>
        <w:pStyle w:val="NormalWeb"/>
        <w:shd w:val="clear" w:color="auto" w:fill="FFFFFF"/>
        <w:spacing w:after="270" w:line="360" w:lineRule="atLeast"/>
        <w:jc w:val="center"/>
        <w:rPr>
          <w:b/>
          <w:i/>
          <w:sz w:val="40"/>
          <w:szCs w:val="40"/>
        </w:rPr>
      </w:pPr>
    </w:p>
    <w:sectPr w:rsidR="00D55D0F">
      <w:headerReference w:type="even" r:id="rId7"/>
      <w:headerReference w:type="default" r:id="rId8"/>
      <w:headerReference w:type="first" r:id="rId9"/>
      <w:pgSz w:w="12240" w:h="15840"/>
      <w:pgMar w:top="1886" w:right="1436" w:bottom="158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5A7F6" w14:textId="77777777" w:rsidR="00DE411D" w:rsidRDefault="00DE411D">
      <w:pPr>
        <w:spacing w:after="0" w:line="240" w:lineRule="auto"/>
      </w:pPr>
      <w:r>
        <w:separator/>
      </w:r>
    </w:p>
  </w:endnote>
  <w:endnote w:type="continuationSeparator" w:id="0">
    <w:p w14:paraId="28387F20" w14:textId="77777777" w:rsidR="00DE411D" w:rsidRDefault="00DE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E5F77" w14:textId="77777777" w:rsidR="00DE411D" w:rsidRDefault="00DE411D">
      <w:pPr>
        <w:spacing w:after="0" w:line="240" w:lineRule="auto"/>
      </w:pPr>
      <w:r>
        <w:separator/>
      </w:r>
    </w:p>
  </w:footnote>
  <w:footnote w:type="continuationSeparator" w:id="0">
    <w:p w14:paraId="59745722" w14:textId="77777777" w:rsidR="00DE411D" w:rsidRDefault="00DE4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DF8D" w14:textId="77777777" w:rsidR="006B7DFC" w:rsidRDefault="00000000">
    <w:pPr>
      <w:spacing w:after="0" w:line="259" w:lineRule="auto"/>
      <w:ind w:left="-1440" w:right="7475" w:firstLine="0"/>
      <w:jc w:val="left"/>
    </w:pPr>
    <w:r>
      <w:rPr>
        <w:noProof/>
      </w:rPr>
      <w:drawing>
        <wp:anchor distT="0" distB="0" distL="114300" distR="114300" simplePos="0" relativeHeight="251658240" behindDoc="0" locked="0" layoutInCell="1" allowOverlap="0" wp14:anchorId="28720160" wp14:editId="38AB92D2">
          <wp:simplePos x="0" y="0"/>
          <wp:positionH relativeFrom="page">
            <wp:posOffset>914400</wp:posOffset>
          </wp:positionH>
          <wp:positionV relativeFrom="page">
            <wp:posOffset>457200</wp:posOffset>
          </wp:positionV>
          <wp:extent cx="1199833" cy="86868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06E70423" w14:textId="77777777" w:rsidR="006B7DFC" w:rsidRDefault="00000000">
    <w:r>
      <w:rPr>
        <w:noProof/>
        <w:sz w:val="22"/>
      </w:rPr>
      <mc:AlternateContent>
        <mc:Choice Requires="wpg">
          <w:drawing>
            <wp:anchor distT="0" distB="0" distL="114300" distR="114300" simplePos="0" relativeHeight="251659264" behindDoc="1" locked="0" layoutInCell="1" allowOverlap="1" wp14:anchorId="292C5F0D" wp14:editId="26474A9E">
              <wp:simplePos x="0" y="0"/>
              <wp:positionH relativeFrom="page">
                <wp:posOffset>0</wp:posOffset>
              </wp:positionH>
              <wp:positionV relativeFrom="page">
                <wp:posOffset>0</wp:posOffset>
              </wp:positionV>
              <wp:extent cx="1" cy="1"/>
              <wp:effectExtent l="0" t="0" r="0" b="0"/>
              <wp:wrapNone/>
              <wp:docPr id="1640" name="Group 16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4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D0E1" w14:textId="77777777" w:rsidR="006B7DFC" w:rsidRDefault="00000000">
    <w:r>
      <w:rPr>
        <w:noProof/>
        <w:sz w:val="22"/>
      </w:rPr>
      <mc:AlternateContent>
        <mc:Choice Requires="wpg">
          <w:drawing>
            <wp:anchor distT="0" distB="0" distL="114300" distR="114300" simplePos="0" relativeHeight="251660288" behindDoc="1" locked="0" layoutInCell="1" allowOverlap="1" wp14:anchorId="18066186" wp14:editId="47D80827">
              <wp:simplePos x="0" y="0"/>
              <wp:positionH relativeFrom="page">
                <wp:posOffset>914400</wp:posOffset>
              </wp:positionH>
              <wp:positionV relativeFrom="page">
                <wp:posOffset>457200</wp:posOffset>
              </wp:positionV>
              <wp:extent cx="1199833" cy="868680"/>
              <wp:effectExtent l="0" t="0" r="0" b="0"/>
              <wp:wrapNone/>
              <wp:docPr id="1632" name="Group 1632"/>
              <wp:cNvGraphicFramePr/>
              <a:graphic xmlns:a="http://schemas.openxmlformats.org/drawingml/2006/main">
                <a:graphicData uri="http://schemas.microsoft.com/office/word/2010/wordprocessingGroup">
                  <wpg:wgp>
                    <wpg:cNvGrpSpPr/>
                    <wpg:grpSpPr>
                      <a:xfrm>
                        <a:off x="0" y="0"/>
                        <a:ext cx="1199833" cy="868680"/>
                        <a:chOff x="0" y="0"/>
                        <a:chExt cx="1199833" cy="868680"/>
                      </a:xfrm>
                    </wpg:grpSpPr>
                    <pic:pic xmlns:pic="http://schemas.openxmlformats.org/drawingml/2006/picture">
                      <pic:nvPicPr>
                        <pic:cNvPr id="1633" name="Picture 1633"/>
                        <pic:cNvPicPr/>
                      </pic:nvPicPr>
                      <pic:blipFill>
                        <a:blip r:embed="rId1"/>
                        <a:stretch>
                          <a:fillRect/>
                        </a:stretch>
                      </pic:blipFill>
                      <pic:spPr>
                        <a:xfrm>
                          <a:off x="0" y="0"/>
                          <a:ext cx="1199833" cy="868680"/>
                        </a:xfrm>
                        <a:prstGeom prst="rect">
                          <a:avLst/>
                        </a:prstGeom>
                      </pic:spPr>
                    </pic:pic>
                  </wpg:wgp>
                </a:graphicData>
              </a:graphic>
            </wp:anchor>
          </w:drawing>
        </mc:Choice>
        <mc:Fallback xmlns:a="http://schemas.openxmlformats.org/drawingml/2006/main">
          <w:pict>
            <v:group id="Group 1632" style="width:94.475pt;height:68.4pt;position:absolute;z-index:-2147483648;mso-position-horizontal-relative:page;mso-position-horizontal:absolute;margin-left:72pt;mso-position-vertical-relative:page;margin-top:36pt;" coordsize="11998,8686">
              <v:shape id="Picture 1633" style="position:absolute;width:11998;height:8686;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7CE7" w14:textId="77777777" w:rsidR="006B7DFC" w:rsidRDefault="00000000">
    <w:pPr>
      <w:spacing w:after="0" w:line="259" w:lineRule="auto"/>
      <w:ind w:left="-1440" w:right="7475" w:firstLine="0"/>
      <w:jc w:val="left"/>
    </w:pPr>
    <w:r>
      <w:rPr>
        <w:noProof/>
      </w:rPr>
      <w:drawing>
        <wp:anchor distT="0" distB="0" distL="114300" distR="114300" simplePos="0" relativeHeight="251661312" behindDoc="0" locked="0" layoutInCell="1" allowOverlap="0" wp14:anchorId="45BD9C08" wp14:editId="1617ACE9">
          <wp:simplePos x="0" y="0"/>
          <wp:positionH relativeFrom="page">
            <wp:posOffset>914400</wp:posOffset>
          </wp:positionH>
          <wp:positionV relativeFrom="page">
            <wp:posOffset>457200</wp:posOffset>
          </wp:positionV>
          <wp:extent cx="1199833" cy="868680"/>
          <wp:effectExtent l="0" t="0" r="0" b="0"/>
          <wp:wrapSquare wrapText="bothSides"/>
          <wp:docPr id="24561670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7DE65B84" w14:textId="77777777" w:rsidR="006B7DFC" w:rsidRDefault="00000000">
    <w:r>
      <w:rPr>
        <w:noProof/>
        <w:sz w:val="22"/>
      </w:rPr>
      <mc:AlternateContent>
        <mc:Choice Requires="wpg">
          <w:drawing>
            <wp:anchor distT="0" distB="0" distL="114300" distR="114300" simplePos="0" relativeHeight="251662336" behindDoc="1" locked="0" layoutInCell="1" allowOverlap="1" wp14:anchorId="25511D7E" wp14:editId="33E5431D">
              <wp:simplePos x="0" y="0"/>
              <wp:positionH relativeFrom="page">
                <wp:posOffset>0</wp:posOffset>
              </wp:positionH>
              <wp:positionV relativeFrom="page">
                <wp:posOffset>0</wp:posOffset>
              </wp:positionV>
              <wp:extent cx="1" cy="1"/>
              <wp:effectExtent l="0" t="0" r="0" b="0"/>
              <wp:wrapNone/>
              <wp:docPr id="1630" name="Group 16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3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05F"/>
    <w:multiLevelType w:val="multilevel"/>
    <w:tmpl w:val="CD327F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C3043"/>
    <w:multiLevelType w:val="multilevel"/>
    <w:tmpl w:val="81702C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E39D7"/>
    <w:multiLevelType w:val="multilevel"/>
    <w:tmpl w:val="7932F3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83068"/>
    <w:multiLevelType w:val="multilevel"/>
    <w:tmpl w:val="7A021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3A5E0D"/>
    <w:multiLevelType w:val="multilevel"/>
    <w:tmpl w:val="D6A64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4454C9"/>
    <w:multiLevelType w:val="multilevel"/>
    <w:tmpl w:val="F5F2E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EC5E77"/>
    <w:multiLevelType w:val="multilevel"/>
    <w:tmpl w:val="8DB039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017B68"/>
    <w:multiLevelType w:val="multilevel"/>
    <w:tmpl w:val="1992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4537F6"/>
    <w:multiLevelType w:val="multilevel"/>
    <w:tmpl w:val="2F86B4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910650"/>
    <w:multiLevelType w:val="multilevel"/>
    <w:tmpl w:val="9F2E13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EB62D8"/>
    <w:multiLevelType w:val="multilevel"/>
    <w:tmpl w:val="973C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3B6DDF"/>
    <w:multiLevelType w:val="multilevel"/>
    <w:tmpl w:val="9E92E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FB0BDE"/>
    <w:multiLevelType w:val="multilevel"/>
    <w:tmpl w:val="0E5E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7255BB"/>
    <w:multiLevelType w:val="multilevel"/>
    <w:tmpl w:val="50AA02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C8353D"/>
    <w:multiLevelType w:val="multilevel"/>
    <w:tmpl w:val="229C00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9E2254"/>
    <w:multiLevelType w:val="multilevel"/>
    <w:tmpl w:val="4C56EE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4707FA"/>
    <w:multiLevelType w:val="multilevel"/>
    <w:tmpl w:val="4F7A4E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4A6B9E"/>
    <w:multiLevelType w:val="multilevel"/>
    <w:tmpl w:val="C760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2B25AD2"/>
    <w:multiLevelType w:val="multilevel"/>
    <w:tmpl w:val="FB3A95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583CFB"/>
    <w:multiLevelType w:val="multilevel"/>
    <w:tmpl w:val="464414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B11CCD"/>
    <w:multiLevelType w:val="multilevel"/>
    <w:tmpl w:val="43BCE7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44269F"/>
    <w:multiLevelType w:val="multilevel"/>
    <w:tmpl w:val="9738D3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5D7357"/>
    <w:multiLevelType w:val="multilevel"/>
    <w:tmpl w:val="5810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4CC7886"/>
    <w:multiLevelType w:val="multilevel"/>
    <w:tmpl w:val="FB38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50C257C"/>
    <w:multiLevelType w:val="multilevel"/>
    <w:tmpl w:val="64D83E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52C66CE"/>
    <w:multiLevelType w:val="multilevel"/>
    <w:tmpl w:val="4F7A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5994553"/>
    <w:multiLevelType w:val="hybridMultilevel"/>
    <w:tmpl w:val="72D4A5C4"/>
    <w:lvl w:ilvl="0" w:tplc="F2E4B8EC">
      <w:start w:val="1"/>
      <w:numFmt w:val="decimal"/>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12CEFA4">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2455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DEEA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8EE3A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16B5F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9A54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3675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C23E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8227DE1"/>
    <w:multiLevelType w:val="multilevel"/>
    <w:tmpl w:val="F8EC01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CF7CC6"/>
    <w:multiLevelType w:val="multilevel"/>
    <w:tmpl w:val="FFCA77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A20637A"/>
    <w:multiLevelType w:val="multilevel"/>
    <w:tmpl w:val="237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B717218"/>
    <w:multiLevelType w:val="multilevel"/>
    <w:tmpl w:val="B94E67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BC62A09"/>
    <w:multiLevelType w:val="multilevel"/>
    <w:tmpl w:val="9738E0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6E04DA"/>
    <w:multiLevelType w:val="multilevel"/>
    <w:tmpl w:val="BCD0E6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B0380C"/>
    <w:multiLevelType w:val="multilevel"/>
    <w:tmpl w:val="E7D0A8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A74D48"/>
    <w:multiLevelType w:val="multilevel"/>
    <w:tmpl w:val="037E6D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1A7EBC"/>
    <w:multiLevelType w:val="multilevel"/>
    <w:tmpl w:val="7AF0CC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6511E10"/>
    <w:multiLevelType w:val="multilevel"/>
    <w:tmpl w:val="18BAF3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681517F"/>
    <w:multiLevelType w:val="multilevel"/>
    <w:tmpl w:val="68C6DF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02C49"/>
    <w:multiLevelType w:val="multilevel"/>
    <w:tmpl w:val="3E98A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A095C2E"/>
    <w:multiLevelType w:val="multilevel"/>
    <w:tmpl w:val="40BCBE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D13ED5"/>
    <w:multiLevelType w:val="multilevel"/>
    <w:tmpl w:val="5F34E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087E91"/>
    <w:multiLevelType w:val="multilevel"/>
    <w:tmpl w:val="BE7071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9A5C33"/>
    <w:multiLevelType w:val="multilevel"/>
    <w:tmpl w:val="C512C9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D909FC"/>
    <w:multiLevelType w:val="multilevel"/>
    <w:tmpl w:val="93E8A9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DD105B"/>
    <w:multiLevelType w:val="multilevel"/>
    <w:tmpl w:val="335813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FD11DE0"/>
    <w:multiLevelType w:val="multilevel"/>
    <w:tmpl w:val="B86C9B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8B6D7A"/>
    <w:multiLevelType w:val="multilevel"/>
    <w:tmpl w:val="664CE7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046DA0"/>
    <w:multiLevelType w:val="multilevel"/>
    <w:tmpl w:val="B658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3AA425E"/>
    <w:multiLevelType w:val="multilevel"/>
    <w:tmpl w:val="A43299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BE331D"/>
    <w:multiLevelType w:val="multilevel"/>
    <w:tmpl w:val="5C7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4416477"/>
    <w:multiLevelType w:val="multilevel"/>
    <w:tmpl w:val="D03AF0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B547A8"/>
    <w:multiLevelType w:val="multilevel"/>
    <w:tmpl w:val="6C80CC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506BFD"/>
    <w:multiLevelType w:val="multilevel"/>
    <w:tmpl w:val="118C9D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D321BC"/>
    <w:multiLevelType w:val="multilevel"/>
    <w:tmpl w:val="D6B813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AC11E4"/>
    <w:multiLevelType w:val="multilevel"/>
    <w:tmpl w:val="138EA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7032BEE"/>
    <w:multiLevelType w:val="multilevel"/>
    <w:tmpl w:val="04A47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76A0AA8"/>
    <w:multiLevelType w:val="multilevel"/>
    <w:tmpl w:val="0FEC3F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7D64080"/>
    <w:multiLevelType w:val="multilevel"/>
    <w:tmpl w:val="7C5C5D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80F6596"/>
    <w:multiLevelType w:val="multilevel"/>
    <w:tmpl w:val="1584C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9594C4B"/>
    <w:multiLevelType w:val="multilevel"/>
    <w:tmpl w:val="5D644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A4E733C"/>
    <w:multiLevelType w:val="multilevel"/>
    <w:tmpl w:val="332A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A66176E"/>
    <w:multiLevelType w:val="multilevel"/>
    <w:tmpl w:val="F5D811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987D5D"/>
    <w:multiLevelType w:val="multilevel"/>
    <w:tmpl w:val="34A62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C1B0D56"/>
    <w:multiLevelType w:val="multilevel"/>
    <w:tmpl w:val="B3487B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FB1953"/>
    <w:multiLevelType w:val="multilevel"/>
    <w:tmpl w:val="9288E0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EAC169F"/>
    <w:multiLevelType w:val="multilevel"/>
    <w:tmpl w:val="2F7AB0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B4410E"/>
    <w:multiLevelType w:val="multilevel"/>
    <w:tmpl w:val="F4144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03B4E15"/>
    <w:multiLevelType w:val="multilevel"/>
    <w:tmpl w:val="A72A6C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0C87788"/>
    <w:multiLevelType w:val="multilevel"/>
    <w:tmpl w:val="D6AC3B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1D71391"/>
    <w:multiLevelType w:val="multilevel"/>
    <w:tmpl w:val="B890DF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548158C"/>
    <w:multiLevelType w:val="multilevel"/>
    <w:tmpl w:val="A1049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64F0DC4"/>
    <w:multiLevelType w:val="multilevel"/>
    <w:tmpl w:val="9E8004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69349DB"/>
    <w:multiLevelType w:val="multilevel"/>
    <w:tmpl w:val="28B61B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B071B59"/>
    <w:multiLevelType w:val="multilevel"/>
    <w:tmpl w:val="B6F2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B647249"/>
    <w:multiLevelType w:val="multilevel"/>
    <w:tmpl w:val="3FAE6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CB50709"/>
    <w:multiLevelType w:val="multilevel"/>
    <w:tmpl w:val="0BDEA5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CE40C3A"/>
    <w:multiLevelType w:val="multilevel"/>
    <w:tmpl w:val="5D7841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DB84539"/>
    <w:multiLevelType w:val="multilevel"/>
    <w:tmpl w:val="C71AB0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DDF1C7B"/>
    <w:multiLevelType w:val="multilevel"/>
    <w:tmpl w:val="B4746A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E445CEB"/>
    <w:multiLevelType w:val="multilevel"/>
    <w:tmpl w:val="F47AA8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EE15C75"/>
    <w:multiLevelType w:val="multilevel"/>
    <w:tmpl w:val="59DE2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0620919"/>
    <w:multiLevelType w:val="multilevel"/>
    <w:tmpl w:val="65FA8E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B921D1"/>
    <w:multiLevelType w:val="multilevel"/>
    <w:tmpl w:val="F48C2E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1393A38"/>
    <w:multiLevelType w:val="multilevel"/>
    <w:tmpl w:val="69FE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2956CE8"/>
    <w:multiLevelType w:val="multilevel"/>
    <w:tmpl w:val="B3CE75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40455C1"/>
    <w:multiLevelType w:val="multilevel"/>
    <w:tmpl w:val="132A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4A90EEA"/>
    <w:multiLevelType w:val="multilevel"/>
    <w:tmpl w:val="A372C4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4D35E51"/>
    <w:multiLevelType w:val="multilevel"/>
    <w:tmpl w:val="3CE0ED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62177EC"/>
    <w:multiLevelType w:val="multilevel"/>
    <w:tmpl w:val="DD34BF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7650AED"/>
    <w:multiLevelType w:val="multilevel"/>
    <w:tmpl w:val="93C2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7E35610"/>
    <w:multiLevelType w:val="multilevel"/>
    <w:tmpl w:val="C840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84B0929"/>
    <w:multiLevelType w:val="multilevel"/>
    <w:tmpl w:val="5A9A51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94A3858"/>
    <w:multiLevelType w:val="multilevel"/>
    <w:tmpl w:val="8D545D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9C93298"/>
    <w:multiLevelType w:val="multilevel"/>
    <w:tmpl w:val="546E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A7E54A8"/>
    <w:multiLevelType w:val="multilevel"/>
    <w:tmpl w:val="110E8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B406570"/>
    <w:multiLevelType w:val="multilevel"/>
    <w:tmpl w:val="690A3A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CE751BB"/>
    <w:multiLevelType w:val="multilevel"/>
    <w:tmpl w:val="78722E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CEF036C"/>
    <w:multiLevelType w:val="multilevel"/>
    <w:tmpl w:val="D7C8B2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DA547ED"/>
    <w:multiLevelType w:val="multilevel"/>
    <w:tmpl w:val="20F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DB1126B"/>
    <w:multiLevelType w:val="multilevel"/>
    <w:tmpl w:val="B0680C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DFD78E4"/>
    <w:multiLevelType w:val="multilevel"/>
    <w:tmpl w:val="2BD4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EC31804"/>
    <w:multiLevelType w:val="multilevel"/>
    <w:tmpl w:val="F058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F0C1D06"/>
    <w:multiLevelType w:val="multilevel"/>
    <w:tmpl w:val="2A42AA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F0F7EE8"/>
    <w:multiLevelType w:val="multilevel"/>
    <w:tmpl w:val="DE68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F980488"/>
    <w:multiLevelType w:val="multilevel"/>
    <w:tmpl w:val="2C1819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0513D7D"/>
    <w:multiLevelType w:val="multilevel"/>
    <w:tmpl w:val="5D1C83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1DB668B"/>
    <w:multiLevelType w:val="multilevel"/>
    <w:tmpl w:val="4EEAED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33E13AA"/>
    <w:multiLevelType w:val="multilevel"/>
    <w:tmpl w:val="42286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5F82B94"/>
    <w:multiLevelType w:val="multilevel"/>
    <w:tmpl w:val="1BE8DD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6127FED"/>
    <w:multiLevelType w:val="multilevel"/>
    <w:tmpl w:val="E5F0A7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7520539"/>
    <w:multiLevelType w:val="multilevel"/>
    <w:tmpl w:val="F5D220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7F859DD"/>
    <w:multiLevelType w:val="multilevel"/>
    <w:tmpl w:val="89B0D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82B03D9"/>
    <w:multiLevelType w:val="multilevel"/>
    <w:tmpl w:val="9C5059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8AE2EF6"/>
    <w:multiLevelType w:val="multilevel"/>
    <w:tmpl w:val="794CC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8B53E37"/>
    <w:multiLevelType w:val="multilevel"/>
    <w:tmpl w:val="23D02E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9233BD8"/>
    <w:multiLevelType w:val="multilevel"/>
    <w:tmpl w:val="0A8AAF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9C922A9"/>
    <w:multiLevelType w:val="multilevel"/>
    <w:tmpl w:val="CA2A50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A52132B"/>
    <w:multiLevelType w:val="multilevel"/>
    <w:tmpl w:val="1FA8F2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AE22081"/>
    <w:multiLevelType w:val="multilevel"/>
    <w:tmpl w:val="4C667C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B37697B"/>
    <w:multiLevelType w:val="multilevel"/>
    <w:tmpl w:val="A288E9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D3E4405"/>
    <w:multiLevelType w:val="multilevel"/>
    <w:tmpl w:val="5B1256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EC82EEF"/>
    <w:multiLevelType w:val="multilevel"/>
    <w:tmpl w:val="64C410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EE34B56"/>
    <w:multiLevelType w:val="multilevel"/>
    <w:tmpl w:val="E2A461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FA56A8F"/>
    <w:multiLevelType w:val="multilevel"/>
    <w:tmpl w:val="9C56F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FD63AF6"/>
    <w:multiLevelType w:val="multilevel"/>
    <w:tmpl w:val="726AB1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0971523"/>
    <w:multiLevelType w:val="multilevel"/>
    <w:tmpl w:val="39806C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0F9554A"/>
    <w:multiLevelType w:val="multilevel"/>
    <w:tmpl w:val="649C4C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2E1717A"/>
    <w:multiLevelType w:val="multilevel"/>
    <w:tmpl w:val="38D6F8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39D0EDF"/>
    <w:multiLevelType w:val="multilevel"/>
    <w:tmpl w:val="6E587F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41643E0"/>
    <w:multiLevelType w:val="multilevel"/>
    <w:tmpl w:val="40DC8E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4220F35"/>
    <w:multiLevelType w:val="multilevel"/>
    <w:tmpl w:val="45AEAC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4B74F72"/>
    <w:multiLevelType w:val="multilevel"/>
    <w:tmpl w:val="2ED045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64F7C12"/>
    <w:multiLevelType w:val="multilevel"/>
    <w:tmpl w:val="0EA638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66D7EEF"/>
    <w:multiLevelType w:val="multilevel"/>
    <w:tmpl w:val="BF96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76C539C1"/>
    <w:multiLevelType w:val="multilevel"/>
    <w:tmpl w:val="9B20C2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6EC025A"/>
    <w:multiLevelType w:val="multilevel"/>
    <w:tmpl w:val="D0387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72B03EA"/>
    <w:multiLevelType w:val="multilevel"/>
    <w:tmpl w:val="8FBE13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84079CE"/>
    <w:multiLevelType w:val="multilevel"/>
    <w:tmpl w:val="27BCE3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8551518"/>
    <w:multiLevelType w:val="multilevel"/>
    <w:tmpl w:val="DF7E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78A517C0"/>
    <w:multiLevelType w:val="multilevel"/>
    <w:tmpl w:val="BFCC8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78B4715B"/>
    <w:multiLevelType w:val="multilevel"/>
    <w:tmpl w:val="DB0CF5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9A743B9"/>
    <w:multiLevelType w:val="multilevel"/>
    <w:tmpl w:val="9ECC8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79BA1846"/>
    <w:multiLevelType w:val="multilevel"/>
    <w:tmpl w:val="E598BE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9CB4001"/>
    <w:multiLevelType w:val="multilevel"/>
    <w:tmpl w:val="371A56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B4E3C6E"/>
    <w:multiLevelType w:val="multilevel"/>
    <w:tmpl w:val="FB4C16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B623153"/>
    <w:multiLevelType w:val="multilevel"/>
    <w:tmpl w:val="DA3855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B8D1E06"/>
    <w:multiLevelType w:val="multilevel"/>
    <w:tmpl w:val="193C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7BD442B8"/>
    <w:multiLevelType w:val="multilevel"/>
    <w:tmpl w:val="8D9653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EBD64CA"/>
    <w:multiLevelType w:val="multilevel"/>
    <w:tmpl w:val="C4E88F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F7919D9"/>
    <w:multiLevelType w:val="multilevel"/>
    <w:tmpl w:val="7F1A73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9740088">
    <w:abstractNumId w:val="26"/>
  </w:num>
  <w:num w:numId="2" w16cid:durableId="574517071">
    <w:abstractNumId w:val="107"/>
  </w:num>
  <w:num w:numId="3" w16cid:durableId="1851992589">
    <w:abstractNumId w:val="3"/>
  </w:num>
  <w:num w:numId="4" w16cid:durableId="1878732321">
    <w:abstractNumId w:val="141"/>
  </w:num>
  <w:num w:numId="5" w16cid:durableId="1617758002">
    <w:abstractNumId w:val="113"/>
  </w:num>
  <w:num w:numId="6" w16cid:durableId="829369374">
    <w:abstractNumId w:val="59"/>
  </w:num>
  <w:num w:numId="7" w16cid:durableId="511261443">
    <w:abstractNumId w:val="66"/>
  </w:num>
  <w:num w:numId="8" w16cid:durableId="1877891663">
    <w:abstractNumId w:val="22"/>
  </w:num>
  <w:num w:numId="9" w16cid:durableId="569732432">
    <w:abstractNumId w:val="98"/>
  </w:num>
  <w:num w:numId="10" w16cid:durableId="18317008">
    <w:abstractNumId w:val="55"/>
  </w:num>
  <w:num w:numId="11" w16cid:durableId="119539958">
    <w:abstractNumId w:val="62"/>
  </w:num>
  <w:num w:numId="12" w16cid:durableId="284045674">
    <w:abstractNumId w:val="139"/>
  </w:num>
  <w:num w:numId="13" w16cid:durableId="641008042">
    <w:abstractNumId w:val="94"/>
  </w:num>
  <w:num w:numId="14" w16cid:durableId="326717390">
    <w:abstractNumId w:val="4"/>
  </w:num>
  <w:num w:numId="15" w16cid:durableId="692877424">
    <w:abstractNumId w:val="103"/>
  </w:num>
  <w:num w:numId="16" w16cid:durableId="1184906561">
    <w:abstractNumId w:val="47"/>
  </w:num>
  <w:num w:numId="17" w16cid:durableId="1622300967">
    <w:abstractNumId w:val="131"/>
  </w:num>
  <w:num w:numId="18" w16cid:durableId="1995185835">
    <w:abstractNumId w:val="2"/>
  </w:num>
  <w:num w:numId="19" w16cid:durableId="1922256794">
    <w:abstractNumId w:val="40"/>
  </w:num>
  <w:num w:numId="20" w16cid:durableId="1544756949">
    <w:abstractNumId w:val="8"/>
  </w:num>
  <w:num w:numId="21" w16cid:durableId="1278411822">
    <w:abstractNumId w:val="16"/>
  </w:num>
  <w:num w:numId="22" w16cid:durableId="286549470">
    <w:abstractNumId w:val="25"/>
  </w:num>
  <w:num w:numId="23" w16cid:durableId="1238588836">
    <w:abstractNumId w:val="118"/>
  </w:num>
  <w:num w:numId="24" w16cid:durableId="1543590611">
    <w:abstractNumId w:val="33"/>
  </w:num>
  <w:num w:numId="25" w16cid:durableId="5668530">
    <w:abstractNumId w:val="65"/>
  </w:num>
  <w:num w:numId="26" w16cid:durableId="2030182514">
    <w:abstractNumId w:val="81"/>
  </w:num>
  <w:num w:numId="27" w16cid:durableId="1797872657">
    <w:abstractNumId w:val="97"/>
  </w:num>
  <w:num w:numId="28" w16cid:durableId="219639224">
    <w:abstractNumId w:val="49"/>
  </w:num>
  <w:num w:numId="29" w16cid:durableId="2065055806">
    <w:abstractNumId w:val="121"/>
  </w:num>
  <w:num w:numId="30" w16cid:durableId="739402440">
    <w:abstractNumId w:val="64"/>
  </w:num>
  <w:num w:numId="31" w16cid:durableId="1954091913">
    <w:abstractNumId w:val="120"/>
  </w:num>
  <w:num w:numId="32" w16cid:durableId="1528445147">
    <w:abstractNumId w:val="45"/>
  </w:num>
  <w:num w:numId="33" w16cid:durableId="4138385">
    <w:abstractNumId w:val="135"/>
  </w:num>
  <w:num w:numId="34" w16cid:durableId="1727022179">
    <w:abstractNumId w:val="109"/>
  </w:num>
  <w:num w:numId="35" w16cid:durableId="2092509036">
    <w:abstractNumId w:val="85"/>
  </w:num>
  <w:num w:numId="36" w16cid:durableId="1903439913">
    <w:abstractNumId w:val="77"/>
  </w:num>
  <w:num w:numId="37" w16cid:durableId="1844777528">
    <w:abstractNumId w:val="102"/>
  </w:num>
  <w:num w:numId="38" w16cid:durableId="335377301">
    <w:abstractNumId w:val="42"/>
  </w:num>
  <w:num w:numId="39" w16cid:durableId="1702513825">
    <w:abstractNumId w:val="123"/>
  </w:num>
  <w:num w:numId="40" w16cid:durableId="2048866690">
    <w:abstractNumId w:val="21"/>
  </w:num>
  <w:num w:numId="41" w16cid:durableId="1261064394">
    <w:abstractNumId w:val="119"/>
  </w:num>
  <w:num w:numId="42" w16cid:durableId="1971471642">
    <w:abstractNumId w:val="17"/>
  </w:num>
  <w:num w:numId="43" w16cid:durableId="1585992312">
    <w:abstractNumId w:val="54"/>
  </w:num>
  <w:num w:numId="44" w16cid:durableId="1117061710">
    <w:abstractNumId w:val="145"/>
  </w:num>
  <w:num w:numId="45" w16cid:durableId="1633899881">
    <w:abstractNumId w:val="39"/>
  </w:num>
  <w:num w:numId="46" w16cid:durableId="1312634442">
    <w:abstractNumId w:val="132"/>
  </w:num>
  <w:num w:numId="47" w16cid:durableId="1584756754">
    <w:abstractNumId w:val="108"/>
  </w:num>
  <w:num w:numId="48" w16cid:durableId="1322461681">
    <w:abstractNumId w:val="31"/>
  </w:num>
  <w:num w:numId="49" w16cid:durableId="1306817695">
    <w:abstractNumId w:val="70"/>
  </w:num>
  <w:num w:numId="50" w16cid:durableId="1550726943">
    <w:abstractNumId w:val="93"/>
  </w:num>
  <w:num w:numId="51" w16cid:durableId="819077134">
    <w:abstractNumId w:val="28"/>
  </w:num>
  <w:num w:numId="52" w16cid:durableId="420377063">
    <w:abstractNumId w:val="148"/>
  </w:num>
  <w:num w:numId="53" w16cid:durableId="1971593806">
    <w:abstractNumId w:val="137"/>
  </w:num>
  <w:num w:numId="54" w16cid:durableId="659312472">
    <w:abstractNumId w:val="80"/>
  </w:num>
  <w:num w:numId="55" w16cid:durableId="437069966">
    <w:abstractNumId w:val="35"/>
  </w:num>
  <w:num w:numId="56" w16cid:durableId="713580407">
    <w:abstractNumId w:val="144"/>
  </w:num>
  <w:num w:numId="57" w16cid:durableId="388194300">
    <w:abstractNumId w:val="15"/>
  </w:num>
  <w:num w:numId="58" w16cid:durableId="1580939830">
    <w:abstractNumId w:val="7"/>
  </w:num>
  <w:num w:numId="59" w16cid:durableId="745877979">
    <w:abstractNumId w:val="95"/>
  </w:num>
  <w:num w:numId="60" w16cid:durableId="42144721">
    <w:abstractNumId w:val="87"/>
  </w:num>
  <w:num w:numId="61" w16cid:durableId="1626034967">
    <w:abstractNumId w:val="136"/>
  </w:num>
  <w:num w:numId="62" w16cid:durableId="1128282101">
    <w:abstractNumId w:val="96"/>
  </w:num>
  <w:num w:numId="63" w16cid:durableId="1368096195">
    <w:abstractNumId w:val="112"/>
  </w:num>
  <w:num w:numId="64" w16cid:durableId="255670832">
    <w:abstractNumId w:val="126"/>
  </w:num>
  <w:num w:numId="65" w16cid:durableId="911739559">
    <w:abstractNumId w:val="10"/>
  </w:num>
  <w:num w:numId="66" w16cid:durableId="745305921">
    <w:abstractNumId w:val="76"/>
  </w:num>
  <w:num w:numId="67" w16cid:durableId="94133576">
    <w:abstractNumId w:val="88"/>
  </w:num>
  <w:num w:numId="68" w16cid:durableId="1064793588">
    <w:abstractNumId w:val="115"/>
  </w:num>
  <w:num w:numId="69" w16cid:durableId="1857503179">
    <w:abstractNumId w:val="84"/>
  </w:num>
  <w:num w:numId="70" w16cid:durableId="980229040">
    <w:abstractNumId w:val="6"/>
  </w:num>
  <w:num w:numId="71" w16cid:durableId="188884344">
    <w:abstractNumId w:val="128"/>
  </w:num>
  <w:num w:numId="72" w16cid:durableId="399796295">
    <w:abstractNumId w:val="29"/>
  </w:num>
  <w:num w:numId="73" w16cid:durableId="636840327">
    <w:abstractNumId w:val="134"/>
  </w:num>
  <w:num w:numId="74" w16cid:durableId="2004308874">
    <w:abstractNumId w:val="53"/>
  </w:num>
  <w:num w:numId="75" w16cid:durableId="1830518197">
    <w:abstractNumId w:val="20"/>
  </w:num>
  <w:num w:numId="76" w16cid:durableId="2055763263">
    <w:abstractNumId w:val="110"/>
  </w:num>
  <w:num w:numId="77" w16cid:durableId="1586302580">
    <w:abstractNumId w:val="51"/>
  </w:num>
  <w:num w:numId="78" w16cid:durableId="187649393">
    <w:abstractNumId w:val="44"/>
  </w:num>
  <w:num w:numId="79" w16cid:durableId="29572505">
    <w:abstractNumId w:val="46"/>
  </w:num>
  <w:num w:numId="80" w16cid:durableId="1281688649">
    <w:abstractNumId w:val="83"/>
  </w:num>
  <w:num w:numId="81" w16cid:durableId="1559316265">
    <w:abstractNumId w:val="27"/>
  </w:num>
  <w:num w:numId="82" w16cid:durableId="1750809299">
    <w:abstractNumId w:val="63"/>
  </w:num>
  <w:num w:numId="83" w16cid:durableId="1102408923">
    <w:abstractNumId w:val="0"/>
  </w:num>
  <w:num w:numId="84" w16cid:durableId="793060424">
    <w:abstractNumId w:val="86"/>
  </w:num>
  <w:num w:numId="85" w16cid:durableId="1263681224">
    <w:abstractNumId w:val="38"/>
  </w:num>
  <w:num w:numId="86" w16cid:durableId="206181402">
    <w:abstractNumId w:val="48"/>
  </w:num>
  <w:num w:numId="87" w16cid:durableId="1679649457">
    <w:abstractNumId w:val="100"/>
  </w:num>
  <w:num w:numId="88" w16cid:durableId="1770471460">
    <w:abstractNumId w:val="129"/>
  </w:num>
  <w:num w:numId="89" w16cid:durableId="1600142396">
    <w:abstractNumId w:val="130"/>
  </w:num>
  <w:num w:numId="90" w16cid:durableId="2016495357">
    <w:abstractNumId w:val="1"/>
  </w:num>
  <w:num w:numId="91" w16cid:durableId="291667350">
    <w:abstractNumId w:val="18"/>
  </w:num>
  <w:num w:numId="92" w16cid:durableId="1318069938">
    <w:abstractNumId w:val="69"/>
  </w:num>
  <w:num w:numId="93" w16cid:durableId="942803608">
    <w:abstractNumId w:val="72"/>
  </w:num>
  <w:num w:numId="94" w16cid:durableId="1993219339">
    <w:abstractNumId w:val="34"/>
  </w:num>
  <w:num w:numId="95" w16cid:durableId="1760176301">
    <w:abstractNumId w:val="101"/>
  </w:num>
  <w:num w:numId="96" w16cid:durableId="1094475803">
    <w:abstractNumId w:val="105"/>
  </w:num>
  <w:num w:numId="97" w16cid:durableId="396441080">
    <w:abstractNumId w:val="58"/>
  </w:num>
  <w:num w:numId="98" w16cid:durableId="394856512">
    <w:abstractNumId w:val="32"/>
  </w:num>
  <w:num w:numId="99" w16cid:durableId="390350902">
    <w:abstractNumId w:val="50"/>
  </w:num>
  <w:num w:numId="100" w16cid:durableId="745499407">
    <w:abstractNumId w:val="127"/>
  </w:num>
  <w:num w:numId="101" w16cid:durableId="374887354">
    <w:abstractNumId w:val="111"/>
  </w:num>
  <w:num w:numId="102" w16cid:durableId="2092699462">
    <w:abstractNumId w:val="90"/>
  </w:num>
  <w:num w:numId="103" w16cid:durableId="1501888556">
    <w:abstractNumId w:val="61"/>
  </w:num>
  <w:num w:numId="104" w16cid:durableId="182859931">
    <w:abstractNumId w:val="78"/>
  </w:num>
  <w:num w:numId="105" w16cid:durableId="1802455871">
    <w:abstractNumId w:val="67"/>
  </w:num>
  <w:num w:numId="106" w16cid:durableId="700323200">
    <w:abstractNumId w:val="122"/>
  </w:num>
  <w:num w:numId="107" w16cid:durableId="357194333">
    <w:abstractNumId w:val="24"/>
  </w:num>
  <w:num w:numId="108" w16cid:durableId="1895658871">
    <w:abstractNumId w:val="146"/>
  </w:num>
  <w:num w:numId="109" w16cid:durableId="1392191775">
    <w:abstractNumId w:val="56"/>
  </w:num>
  <w:num w:numId="110" w16cid:durableId="685860825">
    <w:abstractNumId w:val="14"/>
  </w:num>
  <w:num w:numId="111" w16cid:durableId="215750290">
    <w:abstractNumId w:val="57"/>
  </w:num>
  <w:num w:numId="112" w16cid:durableId="1533611611">
    <w:abstractNumId w:val="36"/>
  </w:num>
  <w:num w:numId="113" w16cid:durableId="701056334">
    <w:abstractNumId w:val="117"/>
  </w:num>
  <w:num w:numId="114" w16cid:durableId="1332026796">
    <w:abstractNumId w:val="140"/>
  </w:num>
  <w:num w:numId="115" w16cid:durableId="1823304514">
    <w:abstractNumId w:val="143"/>
  </w:num>
  <w:num w:numId="116" w16cid:durableId="1681160662">
    <w:abstractNumId w:val="12"/>
  </w:num>
  <w:num w:numId="117" w16cid:durableId="1866558803">
    <w:abstractNumId w:val="52"/>
  </w:num>
  <w:num w:numId="118" w16cid:durableId="1895307608">
    <w:abstractNumId w:val="82"/>
  </w:num>
  <w:num w:numId="119" w16cid:durableId="1613243019">
    <w:abstractNumId w:val="114"/>
  </w:num>
  <w:num w:numId="120" w16cid:durableId="80685224">
    <w:abstractNumId w:val="99"/>
  </w:num>
  <w:num w:numId="121" w16cid:durableId="1362173048">
    <w:abstractNumId w:val="106"/>
  </w:num>
  <w:num w:numId="122" w16cid:durableId="1709407139">
    <w:abstractNumId w:val="104"/>
  </w:num>
  <w:num w:numId="123" w16cid:durableId="761950887">
    <w:abstractNumId w:val="133"/>
  </w:num>
  <w:num w:numId="124" w16cid:durableId="939485466">
    <w:abstractNumId w:val="30"/>
  </w:num>
  <w:num w:numId="125" w16cid:durableId="2005860538">
    <w:abstractNumId w:val="11"/>
  </w:num>
  <w:num w:numId="126" w16cid:durableId="1280987537">
    <w:abstractNumId w:val="13"/>
  </w:num>
  <w:num w:numId="127" w16cid:durableId="1438327619">
    <w:abstractNumId w:val="142"/>
  </w:num>
  <w:num w:numId="128" w16cid:durableId="1957562128">
    <w:abstractNumId w:val="125"/>
  </w:num>
  <w:num w:numId="129" w16cid:durableId="1654943290">
    <w:abstractNumId w:val="37"/>
  </w:num>
  <w:num w:numId="130" w16cid:durableId="800876900">
    <w:abstractNumId w:val="138"/>
  </w:num>
  <w:num w:numId="131" w16cid:durableId="441996299">
    <w:abstractNumId w:val="71"/>
  </w:num>
  <w:num w:numId="132" w16cid:durableId="979504196">
    <w:abstractNumId w:val="147"/>
  </w:num>
  <w:num w:numId="133" w16cid:durableId="2021928327">
    <w:abstractNumId w:val="74"/>
  </w:num>
  <w:num w:numId="134" w16cid:durableId="1385834475">
    <w:abstractNumId w:val="75"/>
  </w:num>
  <w:num w:numId="135" w16cid:durableId="1892956956">
    <w:abstractNumId w:val="43"/>
  </w:num>
  <w:num w:numId="136" w16cid:durableId="1485851330">
    <w:abstractNumId w:val="91"/>
  </w:num>
  <w:num w:numId="137" w16cid:durableId="1924215810">
    <w:abstractNumId w:val="60"/>
  </w:num>
  <w:num w:numId="138" w16cid:durableId="134180669">
    <w:abstractNumId w:val="23"/>
  </w:num>
  <w:num w:numId="139" w16cid:durableId="1767382669">
    <w:abstractNumId w:val="92"/>
  </w:num>
  <w:num w:numId="140" w16cid:durableId="22828473">
    <w:abstractNumId w:val="68"/>
  </w:num>
  <w:num w:numId="141" w16cid:durableId="770010993">
    <w:abstractNumId w:val="124"/>
  </w:num>
  <w:num w:numId="142" w16cid:durableId="1920480746">
    <w:abstractNumId w:val="5"/>
  </w:num>
  <w:num w:numId="143" w16cid:durableId="1080522688">
    <w:abstractNumId w:val="9"/>
  </w:num>
  <w:num w:numId="144" w16cid:durableId="1396128788">
    <w:abstractNumId w:val="73"/>
  </w:num>
  <w:num w:numId="145" w16cid:durableId="149567124">
    <w:abstractNumId w:val="79"/>
  </w:num>
  <w:num w:numId="146" w16cid:durableId="1980256735">
    <w:abstractNumId w:val="149"/>
  </w:num>
  <w:num w:numId="147" w16cid:durableId="1511140882">
    <w:abstractNumId w:val="41"/>
  </w:num>
  <w:num w:numId="148" w16cid:durableId="944000431">
    <w:abstractNumId w:val="19"/>
  </w:num>
  <w:num w:numId="149" w16cid:durableId="1487433430">
    <w:abstractNumId w:val="116"/>
  </w:num>
  <w:num w:numId="150" w16cid:durableId="701370122">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FC"/>
    <w:rsid w:val="00014440"/>
    <w:rsid w:val="000A7CCB"/>
    <w:rsid w:val="0023295F"/>
    <w:rsid w:val="002A694F"/>
    <w:rsid w:val="0030521A"/>
    <w:rsid w:val="00310C7D"/>
    <w:rsid w:val="00397F4B"/>
    <w:rsid w:val="003E6DD5"/>
    <w:rsid w:val="004215B5"/>
    <w:rsid w:val="00466F41"/>
    <w:rsid w:val="00495865"/>
    <w:rsid w:val="004C363E"/>
    <w:rsid w:val="00557A3C"/>
    <w:rsid w:val="00605C5B"/>
    <w:rsid w:val="00636E91"/>
    <w:rsid w:val="0064273E"/>
    <w:rsid w:val="006B0333"/>
    <w:rsid w:val="006B7DFC"/>
    <w:rsid w:val="00713A6E"/>
    <w:rsid w:val="007159E6"/>
    <w:rsid w:val="00745582"/>
    <w:rsid w:val="00932331"/>
    <w:rsid w:val="00982055"/>
    <w:rsid w:val="00992329"/>
    <w:rsid w:val="00A25198"/>
    <w:rsid w:val="00C24B75"/>
    <w:rsid w:val="00C84ED1"/>
    <w:rsid w:val="00C866E7"/>
    <w:rsid w:val="00CD60AB"/>
    <w:rsid w:val="00D12CF3"/>
    <w:rsid w:val="00D55D0F"/>
    <w:rsid w:val="00DE411D"/>
    <w:rsid w:val="00E1172A"/>
    <w:rsid w:val="00E323FB"/>
    <w:rsid w:val="00EE5D5A"/>
    <w:rsid w:val="00EE6D5D"/>
    <w:rsid w:val="00F830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0F54"/>
  <w15:docId w15:val="{CB0D8200-A164-482D-8A7F-EA94A96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33"/>
    <w:pPr>
      <w:spacing w:after="162" w:line="288" w:lineRule="auto"/>
      <w:ind w:left="370" w:hanging="370"/>
      <w:jc w:val="both"/>
    </w:pPr>
    <w:rPr>
      <w:rFonts w:ascii="Calibri" w:eastAsia="Calibri" w:hAnsi="Calibri" w:cs="Calibri"/>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3295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2167">
      <w:bodyDiv w:val="1"/>
      <w:marLeft w:val="0"/>
      <w:marRight w:val="0"/>
      <w:marTop w:val="0"/>
      <w:marBottom w:val="0"/>
      <w:divBdr>
        <w:top w:val="none" w:sz="0" w:space="0" w:color="auto"/>
        <w:left w:val="none" w:sz="0" w:space="0" w:color="auto"/>
        <w:bottom w:val="none" w:sz="0" w:space="0" w:color="auto"/>
        <w:right w:val="none" w:sz="0" w:space="0" w:color="auto"/>
      </w:divBdr>
    </w:div>
    <w:div w:id="325941939">
      <w:bodyDiv w:val="1"/>
      <w:marLeft w:val="0"/>
      <w:marRight w:val="0"/>
      <w:marTop w:val="0"/>
      <w:marBottom w:val="0"/>
      <w:divBdr>
        <w:top w:val="none" w:sz="0" w:space="0" w:color="auto"/>
        <w:left w:val="none" w:sz="0" w:space="0" w:color="auto"/>
        <w:bottom w:val="none" w:sz="0" w:space="0" w:color="auto"/>
        <w:right w:val="none" w:sz="0" w:space="0" w:color="auto"/>
      </w:divBdr>
    </w:div>
    <w:div w:id="522015438">
      <w:bodyDiv w:val="1"/>
      <w:marLeft w:val="0"/>
      <w:marRight w:val="0"/>
      <w:marTop w:val="0"/>
      <w:marBottom w:val="0"/>
      <w:divBdr>
        <w:top w:val="none" w:sz="0" w:space="0" w:color="auto"/>
        <w:left w:val="none" w:sz="0" w:space="0" w:color="auto"/>
        <w:bottom w:val="none" w:sz="0" w:space="0" w:color="auto"/>
        <w:right w:val="none" w:sz="0" w:space="0" w:color="auto"/>
      </w:divBdr>
    </w:div>
    <w:div w:id="632952526">
      <w:bodyDiv w:val="1"/>
      <w:marLeft w:val="0"/>
      <w:marRight w:val="0"/>
      <w:marTop w:val="0"/>
      <w:marBottom w:val="0"/>
      <w:divBdr>
        <w:top w:val="none" w:sz="0" w:space="0" w:color="auto"/>
        <w:left w:val="none" w:sz="0" w:space="0" w:color="auto"/>
        <w:bottom w:val="none" w:sz="0" w:space="0" w:color="auto"/>
        <w:right w:val="none" w:sz="0" w:space="0" w:color="auto"/>
      </w:divBdr>
    </w:div>
    <w:div w:id="638800602">
      <w:bodyDiv w:val="1"/>
      <w:marLeft w:val="0"/>
      <w:marRight w:val="0"/>
      <w:marTop w:val="0"/>
      <w:marBottom w:val="0"/>
      <w:divBdr>
        <w:top w:val="none" w:sz="0" w:space="0" w:color="auto"/>
        <w:left w:val="none" w:sz="0" w:space="0" w:color="auto"/>
        <w:bottom w:val="none" w:sz="0" w:space="0" w:color="auto"/>
        <w:right w:val="none" w:sz="0" w:space="0" w:color="auto"/>
      </w:divBdr>
    </w:div>
    <w:div w:id="661617031">
      <w:bodyDiv w:val="1"/>
      <w:marLeft w:val="0"/>
      <w:marRight w:val="0"/>
      <w:marTop w:val="0"/>
      <w:marBottom w:val="0"/>
      <w:divBdr>
        <w:top w:val="none" w:sz="0" w:space="0" w:color="auto"/>
        <w:left w:val="none" w:sz="0" w:space="0" w:color="auto"/>
        <w:bottom w:val="none" w:sz="0" w:space="0" w:color="auto"/>
        <w:right w:val="none" w:sz="0" w:space="0" w:color="auto"/>
      </w:divBdr>
    </w:div>
    <w:div w:id="676807295">
      <w:bodyDiv w:val="1"/>
      <w:marLeft w:val="0"/>
      <w:marRight w:val="0"/>
      <w:marTop w:val="0"/>
      <w:marBottom w:val="0"/>
      <w:divBdr>
        <w:top w:val="none" w:sz="0" w:space="0" w:color="auto"/>
        <w:left w:val="none" w:sz="0" w:space="0" w:color="auto"/>
        <w:bottom w:val="none" w:sz="0" w:space="0" w:color="auto"/>
        <w:right w:val="none" w:sz="0" w:space="0" w:color="auto"/>
      </w:divBdr>
    </w:div>
    <w:div w:id="751774223">
      <w:bodyDiv w:val="1"/>
      <w:marLeft w:val="0"/>
      <w:marRight w:val="0"/>
      <w:marTop w:val="0"/>
      <w:marBottom w:val="0"/>
      <w:divBdr>
        <w:top w:val="none" w:sz="0" w:space="0" w:color="auto"/>
        <w:left w:val="none" w:sz="0" w:space="0" w:color="auto"/>
        <w:bottom w:val="none" w:sz="0" w:space="0" w:color="auto"/>
        <w:right w:val="none" w:sz="0" w:space="0" w:color="auto"/>
      </w:divBdr>
    </w:div>
    <w:div w:id="787167115">
      <w:bodyDiv w:val="1"/>
      <w:marLeft w:val="0"/>
      <w:marRight w:val="0"/>
      <w:marTop w:val="0"/>
      <w:marBottom w:val="0"/>
      <w:divBdr>
        <w:top w:val="none" w:sz="0" w:space="0" w:color="auto"/>
        <w:left w:val="none" w:sz="0" w:space="0" w:color="auto"/>
        <w:bottom w:val="none" w:sz="0" w:space="0" w:color="auto"/>
        <w:right w:val="none" w:sz="0" w:space="0" w:color="auto"/>
      </w:divBdr>
    </w:div>
    <w:div w:id="825125615">
      <w:bodyDiv w:val="1"/>
      <w:marLeft w:val="0"/>
      <w:marRight w:val="0"/>
      <w:marTop w:val="0"/>
      <w:marBottom w:val="0"/>
      <w:divBdr>
        <w:top w:val="none" w:sz="0" w:space="0" w:color="auto"/>
        <w:left w:val="none" w:sz="0" w:space="0" w:color="auto"/>
        <w:bottom w:val="none" w:sz="0" w:space="0" w:color="auto"/>
        <w:right w:val="none" w:sz="0" w:space="0" w:color="auto"/>
      </w:divBdr>
    </w:div>
    <w:div w:id="941448460">
      <w:bodyDiv w:val="1"/>
      <w:marLeft w:val="0"/>
      <w:marRight w:val="0"/>
      <w:marTop w:val="0"/>
      <w:marBottom w:val="0"/>
      <w:divBdr>
        <w:top w:val="none" w:sz="0" w:space="0" w:color="auto"/>
        <w:left w:val="none" w:sz="0" w:space="0" w:color="auto"/>
        <w:bottom w:val="none" w:sz="0" w:space="0" w:color="auto"/>
        <w:right w:val="none" w:sz="0" w:space="0" w:color="auto"/>
      </w:divBdr>
    </w:div>
    <w:div w:id="975257930">
      <w:bodyDiv w:val="1"/>
      <w:marLeft w:val="0"/>
      <w:marRight w:val="0"/>
      <w:marTop w:val="0"/>
      <w:marBottom w:val="0"/>
      <w:divBdr>
        <w:top w:val="none" w:sz="0" w:space="0" w:color="auto"/>
        <w:left w:val="none" w:sz="0" w:space="0" w:color="auto"/>
        <w:bottom w:val="none" w:sz="0" w:space="0" w:color="auto"/>
        <w:right w:val="none" w:sz="0" w:space="0" w:color="auto"/>
      </w:divBdr>
    </w:div>
    <w:div w:id="1035882742">
      <w:bodyDiv w:val="1"/>
      <w:marLeft w:val="0"/>
      <w:marRight w:val="0"/>
      <w:marTop w:val="0"/>
      <w:marBottom w:val="0"/>
      <w:divBdr>
        <w:top w:val="none" w:sz="0" w:space="0" w:color="auto"/>
        <w:left w:val="none" w:sz="0" w:space="0" w:color="auto"/>
        <w:bottom w:val="none" w:sz="0" w:space="0" w:color="auto"/>
        <w:right w:val="none" w:sz="0" w:space="0" w:color="auto"/>
      </w:divBdr>
    </w:div>
    <w:div w:id="1058623534">
      <w:bodyDiv w:val="1"/>
      <w:marLeft w:val="0"/>
      <w:marRight w:val="0"/>
      <w:marTop w:val="0"/>
      <w:marBottom w:val="0"/>
      <w:divBdr>
        <w:top w:val="none" w:sz="0" w:space="0" w:color="auto"/>
        <w:left w:val="none" w:sz="0" w:space="0" w:color="auto"/>
        <w:bottom w:val="none" w:sz="0" w:space="0" w:color="auto"/>
        <w:right w:val="none" w:sz="0" w:space="0" w:color="auto"/>
      </w:divBdr>
    </w:div>
    <w:div w:id="1294218499">
      <w:bodyDiv w:val="1"/>
      <w:marLeft w:val="0"/>
      <w:marRight w:val="0"/>
      <w:marTop w:val="0"/>
      <w:marBottom w:val="0"/>
      <w:divBdr>
        <w:top w:val="none" w:sz="0" w:space="0" w:color="auto"/>
        <w:left w:val="none" w:sz="0" w:space="0" w:color="auto"/>
        <w:bottom w:val="none" w:sz="0" w:space="0" w:color="auto"/>
        <w:right w:val="none" w:sz="0" w:space="0" w:color="auto"/>
      </w:divBdr>
    </w:div>
    <w:div w:id="1474981329">
      <w:bodyDiv w:val="1"/>
      <w:marLeft w:val="0"/>
      <w:marRight w:val="0"/>
      <w:marTop w:val="0"/>
      <w:marBottom w:val="0"/>
      <w:divBdr>
        <w:top w:val="none" w:sz="0" w:space="0" w:color="auto"/>
        <w:left w:val="none" w:sz="0" w:space="0" w:color="auto"/>
        <w:bottom w:val="none" w:sz="0" w:space="0" w:color="auto"/>
        <w:right w:val="none" w:sz="0" w:space="0" w:color="auto"/>
      </w:divBdr>
    </w:div>
    <w:div w:id="1556694116">
      <w:bodyDiv w:val="1"/>
      <w:marLeft w:val="0"/>
      <w:marRight w:val="0"/>
      <w:marTop w:val="0"/>
      <w:marBottom w:val="0"/>
      <w:divBdr>
        <w:top w:val="none" w:sz="0" w:space="0" w:color="auto"/>
        <w:left w:val="none" w:sz="0" w:space="0" w:color="auto"/>
        <w:bottom w:val="none" w:sz="0" w:space="0" w:color="auto"/>
        <w:right w:val="none" w:sz="0" w:space="0" w:color="auto"/>
      </w:divBdr>
    </w:div>
    <w:div w:id="1607805300">
      <w:bodyDiv w:val="1"/>
      <w:marLeft w:val="0"/>
      <w:marRight w:val="0"/>
      <w:marTop w:val="0"/>
      <w:marBottom w:val="0"/>
      <w:divBdr>
        <w:top w:val="none" w:sz="0" w:space="0" w:color="auto"/>
        <w:left w:val="none" w:sz="0" w:space="0" w:color="auto"/>
        <w:bottom w:val="none" w:sz="0" w:space="0" w:color="auto"/>
        <w:right w:val="none" w:sz="0" w:space="0" w:color="auto"/>
      </w:divBdr>
      <w:divsChild>
        <w:div w:id="1445805828">
          <w:marLeft w:val="0"/>
          <w:marRight w:val="0"/>
          <w:marTop w:val="0"/>
          <w:marBottom w:val="0"/>
          <w:divBdr>
            <w:top w:val="none" w:sz="0" w:space="0" w:color="auto"/>
            <w:left w:val="none" w:sz="0" w:space="0" w:color="auto"/>
            <w:bottom w:val="none" w:sz="0" w:space="0" w:color="auto"/>
            <w:right w:val="none" w:sz="0" w:space="0" w:color="auto"/>
          </w:divBdr>
        </w:div>
      </w:divsChild>
    </w:div>
    <w:div w:id="1635792971">
      <w:bodyDiv w:val="1"/>
      <w:marLeft w:val="0"/>
      <w:marRight w:val="0"/>
      <w:marTop w:val="0"/>
      <w:marBottom w:val="0"/>
      <w:divBdr>
        <w:top w:val="none" w:sz="0" w:space="0" w:color="auto"/>
        <w:left w:val="none" w:sz="0" w:space="0" w:color="auto"/>
        <w:bottom w:val="none" w:sz="0" w:space="0" w:color="auto"/>
        <w:right w:val="none" w:sz="0" w:space="0" w:color="auto"/>
      </w:divBdr>
    </w:div>
    <w:div w:id="1657109159">
      <w:bodyDiv w:val="1"/>
      <w:marLeft w:val="0"/>
      <w:marRight w:val="0"/>
      <w:marTop w:val="0"/>
      <w:marBottom w:val="0"/>
      <w:divBdr>
        <w:top w:val="none" w:sz="0" w:space="0" w:color="auto"/>
        <w:left w:val="none" w:sz="0" w:space="0" w:color="auto"/>
        <w:bottom w:val="none" w:sz="0" w:space="0" w:color="auto"/>
        <w:right w:val="none" w:sz="0" w:space="0" w:color="auto"/>
      </w:divBdr>
    </w:div>
    <w:div w:id="1711103541">
      <w:bodyDiv w:val="1"/>
      <w:marLeft w:val="0"/>
      <w:marRight w:val="0"/>
      <w:marTop w:val="0"/>
      <w:marBottom w:val="0"/>
      <w:divBdr>
        <w:top w:val="none" w:sz="0" w:space="0" w:color="auto"/>
        <w:left w:val="none" w:sz="0" w:space="0" w:color="auto"/>
        <w:bottom w:val="none" w:sz="0" w:space="0" w:color="auto"/>
        <w:right w:val="none" w:sz="0" w:space="0" w:color="auto"/>
      </w:divBdr>
    </w:div>
    <w:div w:id="1730956587">
      <w:bodyDiv w:val="1"/>
      <w:marLeft w:val="0"/>
      <w:marRight w:val="0"/>
      <w:marTop w:val="0"/>
      <w:marBottom w:val="0"/>
      <w:divBdr>
        <w:top w:val="none" w:sz="0" w:space="0" w:color="auto"/>
        <w:left w:val="none" w:sz="0" w:space="0" w:color="auto"/>
        <w:bottom w:val="none" w:sz="0" w:space="0" w:color="auto"/>
        <w:right w:val="none" w:sz="0" w:space="0" w:color="auto"/>
      </w:divBdr>
    </w:div>
    <w:div w:id="1733194307">
      <w:bodyDiv w:val="1"/>
      <w:marLeft w:val="0"/>
      <w:marRight w:val="0"/>
      <w:marTop w:val="0"/>
      <w:marBottom w:val="0"/>
      <w:divBdr>
        <w:top w:val="none" w:sz="0" w:space="0" w:color="auto"/>
        <w:left w:val="none" w:sz="0" w:space="0" w:color="auto"/>
        <w:bottom w:val="none" w:sz="0" w:space="0" w:color="auto"/>
        <w:right w:val="none" w:sz="0" w:space="0" w:color="auto"/>
      </w:divBdr>
    </w:div>
    <w:div w:id="1796407651">
      <w:bodyDiv w:val="1"/>
      <w:marLeft w:val="0"/>
      <w:marRight w:val="0"/>
      <w:marTop w:val="0"/>
      <w:marBottom w:val="0"/>
      <w:divBdr>
        <w:top w:val="none" w:sz="0" w:space="0" w:color="auto"/>
        <w:left w:val="none" w:sz="0" w:space="0" w:color="auto"/>
        <w:bottom w:val="none" w:sz="0" w:space="0" w:color="auto"/>
        <w:right w:val="none" w:sz="0" w:space="0" w:color="auto"/>
      </w:divBdr>
    </w:div>
    <w:div w:id="1858929609">
      <w:bodyDiv w:val="1"/>
      <w:marLeft w:val="0"/>
      <w:marRight w:val="0"/>
      <w:marTop w:val="0"/>
      <w:marBottom w:val="0"/>
      <w:divBdr>
        <w:top w:val="none" w:sz="0" w:space="0" w:color="auto"/>
        <w:left w:val="none" w:sz="0" w:space="0" w:color="auto"/>
        <w:bottom w:val="none" w:sz="0" w:space="0" w:color="auto"/>
        <w:right w:val="none" w:sz="0" w:space="0" w:color="auto"/>
      </w:divBdr>
    </w:div>
    <w:div w:id="2103185735">
      <w:bodyDiv w:val="1"/>
      <w:marLeft w:val="0"/>
      <w:marRight w:val="0"/>
      <w:marTop w:val="0"/>
      <w:marBottom w:val="0"/>
      <w:divBdr>
        <w:top w:val="none" w:sz="0" w:space="0" w:color="auto"/>
        <w:left w:val="none" w:sz="0" w:space="0" w:color="auto"/>
        <w:bottom w:val="none" w:sz="0" w:space="0" w:color="auto"/>
        <w:right w:val="none" w:sz="0" w:space="0" w:color="auto"/>
      </w:divBdr>
    </w:div>
    <w:div w:id="214639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729</Words>
  <Characters>4010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Duval</dc:creator>
  <cp:keywords/>
  <cp:lastModifiedBy>Renaud Duval</cp:lastModifiedBy>
  <cp:revision>2</cp:revision>
  <cp:lastPrinted>2025-06-18T10:45:00Z</cp:lastPrinted>
  <dcterms:created xsi:type="dcterms:W3CDTF">2025-06-18T16:26:00Z</dcterms:created>
  <dcterms:modified xsi:type="dcterms:W3CDTF">2025-06-18T16:26:00Z</dcterms:modified>
</cp:coreProperties>
</file>